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CBFF5" w14:textId="22237BC5" w:rsidR="00E70B08" w:rsidRDefault="0033238F" w:rsidP="0033238F">
      <w:pPr>
        <w:pStyle w:val="paragraph"/>
        <w:spacing w:before="0" w:beforeAutospacing="0" w:after="0" w:afterAutospacing="0"/>
        <w:textAlignment w:val="baseline"/>
        <w:rPr>
          <w:rStyle w:val="normaltextrun"/>
          <w:rFonts w:asciiTheme="minorHAnsi" w:hAnsiTheme="minorHAnsi" w:cs="Calibri"/>
          <w:color w:val="0F4761"/>
          <w:sz w:val="40"/>
          <w:szCs w:val="40"/>
        </w:rPr>
      </w:pPr>
      <w:r w:rsidRPr="00735604">
        <w:rPr>
          <w:rStyle w:val="normaltextrun"/>
          <w:rFonts w:asciiTheme="minorHAnsi" w:hAnsiTheme="minorHAnsi" w:cs="Calibri"/>
          <w:color w:val="0F4761"/>
          <w:sz w:val="40"/>
          <w:szCs w:val="40"/>
        </w:rPr>
        <w:t xml:space="preserve">Retningslinjer for behandling av søknader om </w:t>
      </w:r>
      <w:r w:rsidR="00E70B08" w:rsidRPr="00E70B08">
        <w:rPr>
          <w:rStyle w:val="normaltextrun"/>
          <w:rFonts w:asciiTheme="minorHAnsi" w:hAnsiTheme="minorHAnsi" w:cs="Calibri"/>
          <w:color w:val="0F4761"/>
          <w:sz w:val="40"/>
          <w:szCs w:val="40"/>
        </w:rPr>
        <w:t>fritak, rabatt eller endring av abonnement</w:t>
      </w:r>
      <w:r w:rsidR="00FF2366">
        <w:rPr>
          <w:rStyle w:val="normaltextrun"/>
          <w:rFonts w:asciiTheme="minorHAnsi" w:hAnsiTheme="minorHAnsi" w:cs="Calibri"/>
          <w:color w:val="0F4761"/>
          <w:sz w:val="40"/>
          <w:szCs w:val="40"/>
        </w:rPr>
        <w:t xml:space="preserve"> – renovasjon og slamtømming.</w:t>
      </w:r>
    </w:p>
    <w:p w14:paraId="357B112D" w14:textId="74BE2F04"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scxw118303347"/>
          <w:rFonts w:asciiTheme="minorHAnsi" w:hAnsiTheme="minorHAnsi" w:cs="Calibri"/>
        </w:rPr>
        <w:t> </w:t>
      </w:r>
      <w:r w:rsidRPr="00735604">
        <w:rPr>
          <w:rFonts w:asciiTheme="minorHAnsi" w:hAnsiTheme="minorHAnsi" w:cs="Calibri"/>
        </w:rPr>
        <w:br/>
      </w:r>
      <w:r w:rsidRPr="00735604">
        <w:rPr>
          <w:rStyle w:val="normaltextrun"/>
          <w:rFonts w:asciiTheme="minorHAnsi" w:hAnsiTheme="minorHAnsi" w:cs="Calibri"/>
          <w:color w:val="0F4761"/>
          <w:sz w:val="32"/>
          <w:szCs w:val="32"/>
        </w:rPr>
        <w:t>Kapittel 1 Formål</w:t>
      </w:r>
      <w:r w:rsidRPr="00735604">
        <w:rPr>
          <w:rStyle w:val="eop"/>
          <w:rFonts w:asciiTheme="minorHAnsi" w:hAnsiTheme="minorHAnsi" w:cs="Calibri"/>
          <w:color w:val="0F4761"/>
          <w:sz w:val="32"/>
          <w:szCs w:val="32"/>
        </w:rPr>
        <w:t> </w:t>
      </w:r>
    </w:p>
    <w:p w14:paraId="4D4ECDCE" w14:textId="77777777" w:rsidR="0033238F" w:rsidRPr="00735604" w:rsidRDefault="0033238F" w:rsidP="0033238F">
      <w:pPr>
        <w:pStyle w:val="paragraph"/>
        <w:numPr>
          <w:ilvl w:val="1"/>
          <w:numId w:val="3"/>
        </w:numPr>
        <w:spacing w:before="0" w:beforeAutospacing="0" w:after="0" w:afterAutospacing="0"/>
        <w:textAlignment w:val="baseline"/>
        <w:rPr>
          <w:rFonts w:asciiTheme="minorHAnsi" w:hAnsiTheme="minorHAnsi" w:cs="Calibri"/>
        </w:rPr>
      </w:pPr>
      <w:r w:rsidRPr="00735604">
        <w:rPr>
          <w:rStyle w:val="normaltextrun"/>
          <w:rFonts w:asciiTheme="minorHAnsi" w:hAnsiTheme="minorHAnsi" w:cs="Calibri"/>
        </w:rPr>
        <w:t>Formålet med retningslinjene er å</w:t>
      </w:r>
      <w:r w:rsidRPr="00735604">
        <w:rPr>
          <w:rStyle w:val="eop"/>
          <w:rFonts w:asciiTheme="minorHAnsi" w:hAnsiTheme="minorHAnsi" w:cs="Calibri"/>
        </w:rPr>
        <w:t> </w:t>
      </w:r>
    </w:p>
    <w:p w14:paraId="633A253C" w14:textId="77777777" w:rsidR="0033238F" w:rsidRPr="00735604" w:rsidRDefault="0033238F" w:rsidP="0033238F">
      <w:pPr>
        <w:pStyle w:val="paragraph"/>
        <w:numPr>
          <w:ilvl w:val="0"/>
          <w:numId w:val="10"/>
        </w:numPr>
        <w:spacing w:before="0" w:beforeAutospacing="0" w:after="0" w:afterAutospacing="0"/>
        <w:textAlignment w:val="baseline"/>
        <w:rPr>
          <w:rFonts w:asciiTheme="minorHAnsi" w:hAnsiTheme="minorHAnsi" w:cs="Calibri"/>
        </w:rPr>
      </w:pPr>
      <w:r w:rsidRPr="00735604">
        <w:rPr>
          <w:rStyle w:val="normaltextrun"/>
          <w:rFonts w:asciiTheme="minorHAnsi" w:hAnsiTheme="minorHAnsi" w:cs="Calibri"/>
        </w:rPr>
        <w:t>synliggjøre krav til søknad og saksbehandling</w:t>
      </w:r>
      <w:r w:rsidRPr="00735604">
        <w:rPr>
          <w:rStyle w:val="eop"/>
          <w:rFonts w:asciiTheme="minorHAnsi" w:hAnsiTheme="minorHAnsi" w:cs="Calibri"/>
        </w:rPr>
        <w:t> </w:t>
      </w:r>
    </w:p>
    <w:p w14:paraId="48B360FD" w14:textId="77777777" w:rsidR="0033238F" w:rsidRPr="00735604" w:rsidRDefault="0033238F" w:rsidP="0033238F">
      <w:pPr>
        <w:pStyle w:val="paragraph"/>
        <w:numPr>
          <w:ilvl w:val="0"/>
          <w:numId w:val="10"/>
        </w:numPr>
        <w:spacing w:before="0" w:beforeAutospacing="0" w:after="0" w:afterAutospacing="0"/>
        <w:textAlignment w:val="baseline"/>
        <w:rPr>
          <w:rFonts w:asciiTheme="minorHAnsi" w:hAnsiTheme="minorHAnsi" w:cs="Calibri"/>
        </w:rPr>
      </w:pPr>
      <w:r w:rsidRPr="00735604">
        <w:rPr>
          <w:rStyle w:val="normaltextrun"/>
          <w:rFonts w:asciiTheme="minorHAnsi" w:hAnsiTheme="minorHAnsi" w:cs="Calibri"/>
        </w:rPr>
        <w:t>gi saksbehandlere et faglig grunnlag for å fatte forsvarlige vedtak og sikre en ensartet praksis </w:t>
      </w:r>
      <w:r w:rsidRPr="00735604">
        <w:rPr>
          <w:rStyle w:val="eop"/>
          <w:rFonts w:asciiTheme="minorHAnsi" w:hAnsiTheme="minorHAnsi" w:cs="Calibri"/>
        </w:rPr>
        <w:t> </w:t>
      </w:r>
      <w:r w:rsidRPr="00735604">
        <w:rPr>
          <w:rStyle w:val="eop"/>
          <w:rFonts w:asciiTheme="minorHAnsi" w:hAnsiTheme="minorHAnsi" w:cs="Calibri"/>
        </w:rPr>
        <w:br/>
      </w:r>
    </w:p>
    <w:p w14:paraId="249C9CDC" w14:textId="77777777" w:rsidR="0033238F" w:rsidRPr="00735604" w:rsidRDefault="0033238F" w:rsidP="0033238F">
      <w:pPr>
        <w:pStyle w:val="paragraph"/>
        <w:spacing w:before="0" w:beforeAutospacing="0" w:after="0" w:afterAutospacing="0"/>
        <w:ind w:left="360"/>
        <w:textAlignment w:val="baseline"/>
        <w:rPr>
          <w:rFonts w:asciiTheme="minorHAnsi" w:hAnsiTheme="minorHAnsi" w:cs="Calibri"/>
          <w:sz w:val="18"/>
          <w:szCs w:val="18"/>
        </w:rPr>
      </w:pPr>
      <w:r w:rsidRPr="00735604">
        <w:rPr>
          <w:rStyle w:val="eop"/>
          <w:rFonts w:asciiTheme="minorHAnsi" w:hAnsiTheme="minorHAnsi" w:cs="Calibri"/>
        </w:rPr>
        <w:t> </w:t>
      </w:r>
    </w:p>
    <w:p w14:paraId="273A5A52" w14:textId="77777777" w:rsidR="0033238F" w:rsidRPr="00735604" w:rsidRDefault="0033238F" w:rsidP="0033238F">
      <w:pPr>
        <w:pStyle w:val="paragraph"/>
        <w:spacing w:before="0" w:beforeAutospacing="0" w:after="0" w:afterAutospacing="0"/>
        <w:textAlignment w:val="baseline"/>
        <w:rPr>
          <w:rFonts w:asciiTheme="minorHAnsi" w:hAnsiTheme="minorHAnsi" w:cs="Calibri"/>
          <w:color w:val="0F4761"/>
          <w:sz w:val="18"/>
          <w:szCs w:val="18"/>
        </w:rPr>
      </w:pPr>
      <w:r w:rsidRPr="00735604">
        <w:rPr>
          <w:rStyle w:val="normaltextrun"/>
          <w:rFonts w:asciiTheme="minorHAnsi" w:hAnsiTheme="minorHAnsi" w:cs="Calibri"/>
          <w:color w:val="0F4761"/>
          <w:sz w:val="32"/>
          <w:szCs w:val="32"/>
        </w:rPr>
        <w:t>Kapittel 2 Rettslig grunnlag og virkeområde</w:t>
      </w:r>
      <w:r w:rsidRPr="00735604">
        <w:rPr>
          <w:rStyle w:val="eop"/>
          <w:rFonts w:asciiTheme="minorHAnsi" w:hAnsiTheme="minorHAnsi" w:cs="Calibri"/>
          <w:color w:val="0F4761"/>
          <w:sz w:val="32"/>
          <w:szCs w:val="32"/>
        </w:rPr>
        <w:t> </w:t>
      </w:r>
    </w:p>
    <w:p w14:paraId="04A7D0B0" w14:textId="77777777" w:rsidR="0033238F" w:rsidRPr="00735604" w:rsidRDefault="0033238F" w:rsidP="0033238F">
      <w:pPr>
        <w:pStyle w:val="paragraph"/>
        <w:spacing w:before="0" w:beforeAutospacing="0" w:after="0" w:afterAutospacing="0"/>
        <w:textAlignment w:val="baseline"/>
        <w:rPr>
          <w:rFonts w:asciiTheme="minorHAnsi" w:hAnsiTheme="minorHAnsi" w:cs="Calibri"/>
        </w:rPr>
      </w:pPr>
      <w:r w:rsidRPr="00735604">
        <w:rPr>
          <w:rStyle w:val="normaltextrun"/>
          <w:rFonts w:asciiTheme="minorHAnsi" w:hAnsiTheme="minorHAnsi" w:cs="Calibri"/>
        </w:rPr>
        <w:t xml:space="preserve">2.1 Retningslinjene gjelder for alle som søker om fritak fra/reduksjon av renovasjonsavgift eller avgift for slamtømming i Rana kommune. De er fastsatt med hjemmel i renovasjonsforskriften § 20. </w:t>
      </w:r>
      <w:r w:rsidRPr="00735604">
        <w:rPr>
          <w:rFonts w:asciiTheme="minorHAnsi" w:hAnsiTheme="minorHAnsi" w:cs="Calibri"/>
        </w:rPr>
        <w:t>Rettslig grunnlag er den til enhver tid gjeldende forskrift om renovasjon for Hemnes, Lurøy, Nesna, Rana, Rødøy og Træna kommune, Nordland (videre omtalt som renovasjonsforskriften).</w:t>
      </w:r>
    </w:p>
    <w:p w14:paraId="34FD9BB2"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br/>
        <w:t>2.2 Renovasjonsordningen omfatter den lovpålagte innsamlingen av husholdningsavfall i kommunen. Ordningen gjelder for alle bebygde eiendommer, inkludert fritidseiendommer.</w:t>
      </w:r>
      <w:r w:rsidRPr="00735604">
        <w:rPr>
          <w:rStyle w:val="eop"/>
          <w:rFonts w:asciiTheme="minorHAnsi" w:hAnsiTheme="minorHAnsi" w:cs="Calibri"/>
        </w:rPr>
        <w:t> </w:t>
      </w:r>
      <w:r w:rsidRPr="00735604">
        <w:rPr>
          <w:rStyle w:val="eop"/>
          <w:rFonts w:asciiTheme="minorHAnsi" w:hAnsiTheme="minorHAnsi" w:cs="Calibri"/>
        </w:rPr>
        <w:br/>
      </w:r>
    </w:p>
    <w:p w14:paraId="004AD881"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2.3 Reglene i forurensningsloven § 30 om kommunal avfallsinnsamling og § 34 om avfallsgebyrer gjelder også for slamtømming.</w:t>
      </w:r>
      <w:r w:rsidRPr="00735604">
        <w:rPr>
          <w:rStyle w:val="eop"/>
          <w:rFonts w:asciiTheme="minorHAnsi" w:hAnsiTheme="minorHAnsi" w:cs="Calibri"/>
        </w:rPr>
        <w:t> </w:t>
      </w:r>
      <w:r w:rsidRPr="00735604">
        <w:rPr>
          <w:rStyle w:val="eop"/>
          <w:rFonts w:asciiTheme="minorHAnsi" w:hAnsiTheme="minorHAnsi" w:cs="Calibri"/>
        </w:rPr>
        <w:br/>
      </w:r>
    </w:p>
    <w:p w14:paraId="5260825C"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2.4 Grunnlaget for renovasjonsgebyret er eiendomsregisteret (matrikkelen). </w:t>
      </w:r>
      <w:r w:rsidRPr="00735604">
        <w:rPr>
          <w:rStyle w:val="eop"/>
          <w:rFonts w:asciiTheme="minorHAnsi" w:hAnsiTheme="minorHAnsi" w:cs="Calibri"/>
        </w:rPr>
        <w:t> </w:t>
      </w:r>
      <w:r w:rsidRPr="00735604">
        <w:rPr>
          <w:rStyle w:val="eop"/>
          <w:rFonts w:asciiTheme="minorHAnsi" w:hAnsiTheme="minorHAnsi" w:cs="Calibri"/>
        </w:rPr>
        <w:br/>
      </w:r>
    </w:p>
    <w:p w14:paraId="5B75F7C9" w14:textId="77777777" w:rsidR="0033238F" w:rsidRPr="00735604" w:rsidRDefault="0033238F" w:rsidP="0033238F">
      <w:pPr>
        <w:pStyle w:val="paragraph"/>
        <w:spacing w:before="0" w:beforeAutospacing="0" w:after="0" w:afterAutospacing="0"/>
        <w:textAlignment w:val="baseline"/>
        <w:rPr>
          <w:rFonts w:asciiTheme="minorHAnsi" w:hAnsiTheme="minorHAnsi" w:cs="Calibri"/>
        </w:rPr>
      </w:pPr>
      <w:r w:rsidRPr="00735604">
        <w:rPr>
          <w:rStyle w:val="normaltextrun"/>
          <w:rFonts w:asciiTheme="minorHAnsi" w:hAnsiTheme="minorHAnsi" w:cs="Calibri"/>
        </w:rPr>
        <w:t>2.5 Renovasjonsordningen omfatter ikke avfall fra offentlige eller private virksomheter og institusjoner (næringsavfall).</w:t>
      </w:r>
      <w:r w:rsidRPr="00735604">
        <w:rPr>
          <w:rStyle w:val="eop"/>
          <w:rFonts w:asciiTheme="minorHAnsi" w:hAnsiTheme="minorHAnsi" w:cs="Calibri"/>
        </w:rPr>
        <w:t> </w:t>
      </w:r>
      <w:r w:rsidRPr="00735604">
        <w:rPr>
          <w:rStyle w:val="eop"/>
          <w:rFonts w:asciiTheme="minorHAnsi" w:hAnsiTheme="minorHAnsi" w:cs="Calibri"/>
        </w:rPr>
        <w:br/>
      </w:r>
    </w:p>
    <w:p w14:paraId="57AFC59E"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eop"/>
          <w:rFonts w:asciiTheme="minorHAnsi" w:hAnsiTheme="minorHAnsi" w:cs="Calibri"/>
        </w:rPr>
        <w:t> </w:t>
      </w:r>
    </w:p>
    <w:p w14:paraId="0D3D11F2" w14:textId="77777777" w:rsidR="0033238F" w:rsidRPr="00735604" w:rsidRDefault="0033238F" w:rsidP="0033238F">
      <w:pPr>
        <w:pStyle w:val="paragraph"/>
        <w:spacing w:before="0" w:beforeAutospacing="0" w:after="0" w:afterAutospacing="0"/>
        <w:textAlignment w:val="baseline"/>
        <w:rPr>
          <w:rFonts w:asciiTheme="minorHAnsi" w:hAnsiTheme="minorHAnsi" w:cs="Calibri"/>
          <w:color w:val="0F4761"/>
          <w:sz w:val="18"/>
          <w:szCs w:val="18"/>
        </w:rPr>
      </w:pPr>
      <w:r w:rsidRPr="00735604">
        <w:rPr>
          <w:rStyle w:val="normaltextrun"/>
          <w:rFonts w:asciiTheme="minorHAnsi" w:hAnsiTheme="minorHAnsi" w:cs="Calibri"/>
          <w:color w:val="0F4761"/>
          <w:sz w:val="32"/>
          <w:szCs w:val="32"/>
        </w:rPr>
        <w:t>Kapittel 3 Definisjoner</w:t>
      </w:r>
      <w:r w:rsidRPr="00735604">
        <w:rPr>
          <w:rStyle w:val="eop"/>
          <w:rFonts w:asciiTheme="minorHAnsi" w:hAnsiTheme="minorHAnsi" w:cs="Calibri"/>
          <w:color w:val="0F4761"/>
          <w:sz w:val="32"/>
          <w:szCs w:val="32"/>
        </w:rPr>
        <w:t> </w:t>
      </w:r>
    </w:p>
    <w:p w14:paraId="7AE638B1"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eastAsia="Calibri" w:hAnsiTheme="minorHAnsi" w:cs="Calibri"/>
        </w:rPr>
        <w:t>3.1 Definisjonene av begrepene som brukes i retningslinjene, </w:t>
      </w:r>
      <w:proofErr w:type="gramStart"/>
      <w:r w:rsidRPr="00735604">
        <w:rPr>
          <w:rStyle w:val="normaltextrun"/>
          <w:rFonts w:asciiTheme="minorHAnsi" w:eastAsia="Calibri" w:hAnsiTheme="minorHAnsi" w:cs="Calibri"/>
        </w:rPr>
        <w:t>fremgår</w:t>
      </w:r>
      <w:proofErr w:type="gramEnd"/>
      <w:r w:rsidRPr="00735604">
        <w:rPr>
          <w:rStyle w:val="normaltextrun"/>
          <w:rFonts w:asciiTheme="minorHAnsi" w:eastAsia="Calibri" w:hAnsiTheme="minorHAnsi" w:cs="Calibri"/>
        </w:rPr>
        <w:t> av renovasjonsforskriften.</w:t>
      </w:r>
      <w:r w:rsidRPr="00735604">
        <w:rPr>
          <w:rStyle w:val="scxw118303347"/>
          <w:rFonts w:asciiTheme="minorHAnsi" w:eastAsia="Calibri" w:hAnsiTheme="minorHAnsi" w:cs="Calibri"/>
        </w:rPr>
        <w:t> </w:t>
      </w:r>
      <w:r w:rsidRPr="00735604">
        <w:rPr>
          <w:rFonts w:asciiTheme="minorHAnsi" w:hAnsiTheme="minorHAnsi" w:cs="Calibri"/>
        </w:rPr>
        <w:br/>
      </w:r>
      <w:r w:rsidRPr="00735604">
        <w:rPr>
          <w:rFonts w:asciiTheme="minorHAnsi" w:hAnsiTheme="minorHAnsi" w:cs="Calibri"/>
        </w:rPr>
        <w:br/>
      </w:r>
      <w:r w:rsidRPr="00735604">
        <w:rPr>
          <w:rStyle w:val="eop"/>
          <w:rFonts w:asciiTheme="minorHAnsi" w:hAnsiTheme="minorHAnsi" w:cs="Calibri"/>
        </w:rPr>
        <w:t> </w:t>
      </w:r>
    </w:p>
    <w:p w14:paraId="6D19DEF3" w14:textId="77777777" w:rsidR="0033238F" w:rsidRPr="00735604" w:rsidRDefault="0033238F" w:rsidP="0033238F">
      <w:pPr>
        <w:pStyle w:val="paragraph"/>
        <w:spacing w:before="0" w:beforeAutospacing="0" w:after="0" w:afterAutospacing="0"/>
        <w:textAlignment w:val="baseline"/>
        <w:rPr>
          <w:rFonts w:asciiTheme="minorHAnsi" w:hAnsiTheme="minorHAnsi" w:cs="Calibri"/>
          <w:color w:val="0F4761"/>
          <w:sz w:val="18"/>
          <w:szCs w:val="18"/>
        </w:rPr>
      </w:pPr>
      <w:r w:rsidRPr="00735604">
        <w:rPr>
          <w:rStyle w:val="normaltextrun"/>
          <w:rFonts w:asciiTheme="minorHAnsi" w:hAnsiTheme="minorHAnsi" w:cs="Calibri"/>
          <w:color w:val="0F4761"/>
          <w:sz w:val="32"/>
          <w:szCs w:val="32"/>
        </w:rPr>
        <w:t>Kapittel 4 Hvem kan søke </w:t>
      </w:r>
      <w:r w:rsidRPr="00735604">
        <w:rPr>
          <w:rStyle w:val="eop"/>
          <w:rFonts w:asciiTheme="minorHAnsi" w:hAnsiTheme="minorHAnsi" w:cs="Calibri"/>
          <w:color w:val="0F4761"/>
          <w:sz w:val="32"/>
          <w:szCs w:val="32"/>
        </w:rPr>
        <w:t> </w:t>
      </w:r>
    </w:p>
    <w:p w14:paraId="148B0BD6"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4.1 Det er bare eier/fester som kan søke om fritak.</w:t>
      </w:r>
      <w:r w:rsidRPr="00735604">
        <w:rPr>
          <w:rStyle w:val="eop"/>
          <w:rFonts w:asciiTheme="minorHAnsi" w:hAnsiTheme="minorHAnsi" w:cs="Calibri"/>
        </w:rPr>
        <w:t xml:space="preserve">  </w:t>
      </w:r>
    </w:p>
    <w:p w14:paraId="3551D873"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br/>
        <w:t>4.2 Dersom eier/fester ikke er i stand til å søke selv, kan andre søke på vegne av eier/fester. </w:t>
      </w:r>
      <w:r w:rsidRPr="00735604">
        <w:rPr>
          <w:rStyle w:val="eop"/>
          <w:rFonts w:asciiTheme="minorHAnsi" w:hAnsiTheme="minorHAnsi" w:cs="Calibri"/>
        </w:rPr>
        <w:t> </w:t>
      </w:r>
    </w:p>
    <w:p w14:paraId="1FE9871A"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br/>
        <w:t>4.3 Kommunen skal kontrollere at opplysningene i søknaden samsvarer med eiendomsregisteret (matrikkelen).</w:t>
      </w:r>
      <w:r w:rsidRPr="00735604">
        <w:rPr>
          <w:rStyle w:val="eop"/>
          <w:rFonts w:asciiTheme="minorHAnsi" w:hAnsiTheme="minorHAnsi" w:cs="Calibri"/>
        </w:rPr>
        <w:t> </w:t>
      </w:r>
    </w:p>
    <w:p w14:paraId="5CF0A352" w14:textId="4E41430A" w:rsidR="0033238F" w:rsidRPr="00735604" w:rsidRDefault="0033238F" w:rsidP="0033238F">
      <w:pPr>
        <w:pStyle w:val="paragraph"/>
        <w:spacing w:before="0" w:beforeAutospacing="0" w:after="0" w:afterAutospacing="0"/>
        <w:textAlignment w:val="baseline"/>
        <w:rPr>
          <w:rStyle w:val="eop"/>
          <w:rFonts w:asciiTheme="minorHAnsi" w:hAnsiTheme="minorHAnsi" w:cs="Calibri"/>
        </w:rPr>
      </w:pPr>
      <w:r w:rsidRPr="00735604">
        <w:rPr>
          <w:rStyle w:val="scxw118303347"/>
          <w:rFonts w:asciiTheme="minorHAnsi" w:hAnsiTheme="minorHAnsi" w:cs="Calibri"/>
        </w:rPr>
        <w:t> </w:t>
      </w:r>
    </w:p>
    <w:p w14:paraId="16B66772" w14:textId="4377DF9A" w:rsidR="0033238F" w:rsidRPr="00735604" w:rsidRDefault="0033238F" w:rsidP="0033238F">
      <w:pPr>
        <w:pStyle w:val="paragraph"/>
        <w:spacing w:before="0" w:beforeAutospacing="0" w:after="0" w:afterAutospacing="0"/>
        <w:textAlignment w:val="baseline"/>
        <w:rPr>
          <w:rFonts w:asciiTheme="minorHAnsi" w:hAnsiTheme="minorHAnsi" w:cs="Calibri"/>
          <w:color w:val="0F4761"/>
          <w:sz w:val="18"/>
          <w:szCs w:val="18"/>
        </w:rPr>
      </w:pPr>
      <w:r w:rsidRPr="00735604">
        <w:rPr>
          <w:rStyle w:val="normaltextrun"/>
          <w:rFonts w:asciiTheme="minorHAnsi" w:hAnsiTheme="minorHAnsi" w:cs="Calibri"/>
          <w:color w:val="0F4761"/>
          <w:sz w:val="32"/>
          <w:szCs w:val="32"/>
        </w:rPr>
        <w:lastRenderedPageBreak/>
        <w:t>Kapittel 5 Saksbehandling </w:t>
      </w:r>
      <w:r w:rsidRPr="00735604">
        <w:rPr>
          <w:rStyle w:val="eop"/>
          <w:rFonts w:asciiTheme="minorHAnsi" w:hAnsiTheme="minorHAnsi" w:cs="Calibri"/>
          <w:color w:val="0F4761"/>
          <w:sz w:val="32"/>
          <w:szCs w:val="32"/>
        </w:rPr>
        <w:t> </w:t>
      </w:r>
    </w:p>
    <w:p w14:paraId="6EAB2E0B" w14:textId="2CD5D8D4"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5.1 </w:t>
      </w:r>
      <w:r w:rsidR="00906272" w:rsidRPr="00906272">
        <w:rPr>
          <w:rStyle w:val="eop"/>
          <w:rFonts w:asciiTheme="minorHAnsi" w:hAnsiTheme="minorHAnsi" w:cs="Calibri"/>
        </w:rPr>
        <w:t>Den som søker om fritak, rabatt eller endring av abonnement, må bruke søknadsskjemaet «Renovasjon og slamtømming – søknad om fritak, rabatt eller endring av abonnement».</w:t>
      </w:r>
      <w:r w:rsidR="00415786">
        <w:rPr>
          <w:rStyle w:val="eop"/>
          <w:rFonts w:asciiTheme="minorHAnsi" w:hAnsiTheme="minorHAnsi" w:cs="Calibri"/>
        </w:rPr>
        <w:br/>
      </w:r>
    </w:p>
    <w:p w14:paraId="38124D97"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5.2 Søknader som er mangelfulle eller mangler dokumentasjon, blir ikke behandlet før kommunen har mottatt nødvendige opplysninger.</w:t>
      </w:r>
      <w:r w:rsidRPr="00735604">
        <w:rPr>
          <w:rStyle w:val="eop"/>
          <w:rFonts w:asciiTheme="minorHAnsi" w:hAnsiTheme="minorHAnsi" w:cs="Calibri"/>
        </w:rPr>
        <w:t> </w:t>
      </w:r>
    </w:p>
    <w:p w14:paraId="31375B6B" w14:textId="4313C712"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br/>
        <w:t>5.3 Før kommunen behandler saken,</w:t>
      </w:r>
      <w:r w:rsidR="00D45DA5" w:rsidRPr="00735604">
        <w:rPr>
          <w:rStyle w:val="normaltextrun"/>
          <w:rFonts w:asciiTheme="minorHAnsi" w:hAnsiTheme="minorHAnsi" w:cs="Calibri"/>
        </w:rPr>
        <w:t xml:space="preserve"> skal </w:t>
      </w:r>
      <w:r w:rsidRPr="00735604">
        <w:rPr>
          <w:rStyle w:val="normaltextrun"/>
          <w:rFonts w:asciiTheme="minorHAnsi" w:hAnsiTheme="minorHAnsi" w:cs="Calibri"/>
        </w:rPr>
        <w:t>søknaden sendes til HAF for uttalelse.</w:t>
      </w:r>
      <w:r w:rsidRPr="00735604">
        <w:rPr>
          <w:rStyle w:val="eop"/>
          <w:rFonts w:asciiTheme="minorHAnsi" w:hAnsiTheme="minorHAnsi" w:cs="Calibri"/>
        </w:rPr>
        <w:t> </w:t>
      </w:r>
      <w:r w:rsidRPr="00735604">
        <w:rPr>
          <w:rFonts w:asciiTheme="minorHAnsi" w:hAnsiTheme="minorHAnsi" w:cs="Calibri"/>
        </w:rPr>
        <w:t>Dersom HAF ikke uttaler seg innen fristen, behandler kommunen saken uten uttalelse fra HAF.</w:t>
      </w:r>
    </w:p>
    <w:p w14:paraId="33BAEF3D"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br/>
        <w:t>5.4 Kommunen skal begrunne vedtaket, både ved innvilgelse og avslag. Begrunnelsen skal være i samsvar med forvaltningsloven § 24.</w:t>
      </w:r>
      <w:r w:rsidRPr="00735604">
        <w:rPr>
          <w:rStyle w:val="eop"/>
          <w:rFonts w:asciiTheme="minorHAnsi" w:hAnsiTheme="minorHAnsi" w:cs="Calibri"/>
        </w:rPr>
        <w:t> </w:t>
      </w:r>
    </w:p>
    <w:p w14:paraId="2578C90F"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br/>
        <w:t>5.5 Søknaden må sendes i god tid før ønsket fritaksperiode. Fritak gis ikke med tilbakevirkende kraft. Fritak kan tidligst gjelde fra den første dagen i måneden etter at søknaden og nødvendig dokumentasjon er mottatt.</w:t>
      </w:r>
      <w:r w:rsidRPr="00735604">
        <w:rPr>
          <w:rStyle w:val="eop"/>
          <w:rFonts w:asciiTheme="minorHAnsi" w:hAnsiTheme="minorHAnsi" w:cs="Calibri"/>
        </w:rPr>
        <w:t> </w:t>
      </w:r>
    </w:p>
    <w:p w14:paraId="25C60C62"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br/>
        <w:t>5.6 Kommunen skal sende kopi av vedtak om fritak til HAF.</w:t>
      </w:r>
      <w:r w:rsidRPr="00735604">
        <w:rPr>
          <w:rStyle w:val="eop"/>
          <w:rFonts w:asciiTheme="minorHAnsi" w:hAnsiTheme="minorHAnsi" w:cs="Calibri"/>
        </w:rPr>
        <w:t> </w:t>
      </w:r>
    </w:p>
    <w:p w14:paraId="39D5CD77"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br/>
        <w:t>5.7 Kommunen og HAF kan kontrollere om det er grunnlag for fritak. Kontrollen kan gjennomføres ved fysiske tilsyn eller i dialog med den som søker, og kan skje i hele fritaksperioden.</w:t>
      </w:r>
      <w:r w:rsidRPr="00735604">
        <w:rPr>
          <w:rStyle w:val="eop"/>
          <w:rFonts w:asciiTheme="minorHAnsi" w:hAnsiTheme="minorHAnsi" w:cs="Calibri"/>
        </w:rPr>
        <w:t> </w:t>
      </w:r>
    </w:p>
    <w:p w14:paraId="5A381B1B"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scxw118303347"/>
          <w:rFonts w:asciiTheme="minorHAnsi" w:hAnsiTheme="minorHAnsi" w:cs="Calibri"/>
        </w:rPr>
        <w:t> </w:t>
      </w:r>
      <w:r w:rsidRPr="00735604">
        <w:rPr>
          <w:rFonts w:asciiTheme="minorHAnsi" w:hAnsiTheme="minorHAnsi" w:cs="Calibri"/>
        </w:rPr>
        <w:br/>
      </w:r>
      <w:r w:rsidRPr="00735604">
        <w:rPr>
          <w:rStyle w:val="eop"/>
          <w:rFonts w:asciiTheme="minorHAnsi" w:hAnsiTheme="minorHAnsi" w:cs="Calibri"/>
        </w:rPr>
        <w:t> </w:t>
      </w:r>
    </w:p>
    <w:p w14:paraId="3574C296" w14:textId="77777777" w:rsidR="0033238F" w:rsidRPr="00735604" w:rsidRDefault="0033238F" w:rsidP="0033238F">
      <w:pPr>
        <w:pStyle w:val="paragraph"/>
        <w:spacing w:before="0" w:beforeAutospacing="0" w:after="0" w:afterAutospacing="0"/>
        <w:textAlignment w:val="baseline"/>
        <w:rPr>
          <w:rFonts w:asciiTheme="minorHAnsi" w:hAnsiTheme="minorHAnsi" w:cs="Calibri"/>
          <w:color w:val="0F4761"/>
          <w:sz w:val="18"/>
          <w:szCs w:val="18"/>
        </w:rPr>
      </w:pPr>
      <w:r w:rsidRPr="00735604">
        <w:rPr>
          <w:rStyle w:val="normaltextrun"/>
          <w:rFonts w:asciiTheme="minorHAnsi" w:hAnsiTheme="minorHAnsi" w:cs="Calibri"/>
          <w:color w:val="0F4761"/>
          <w:sz w:val="32"/>
          <w:szCs w:val="32"/>
        </w:rPr>
        <w:t>Kapittel 6 Klage</w:t>
      </w:r>
      <w:r w:rsidRPr="00735604">
        <w:rPr>
          <w:rStyle w:val="eop"/>
          <w:rFonts w:asciiTheme="minorHAnsi" w:hAnsiTheme="minorHAnsi" w:cs="Calibri"/>
          <w:color w:val="0F4761"/>
          <w:sz w:val="32"/>
          <w:szCs w:val="32"/>
        </w:rPr>
        <w:t> </w:t>
      </w:r>
    </w:p>
    <w:p w14:paraId="5B59BDEC"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Kommunens vedtak kan påklages etter forvaltningslovens § 28. Klageinstansen er kommunens klagenemnd</w:t>
      </w:r>
      <w:r w:rsidRPr="00735604">
        <w:rPr>
          <w:rStyle w:val="eop"/>
          <w:rFonts w:asciiTheme="minorHAnsi" w:hAnsiTheme="minorHAnsi" w:cs="Calibri"/>
        </w:rPr>
        <w:t xml:space="preserve"> (Formannskapet).</w:t>
      </w:r>
      <w:r w:rsidRPr="00735604">
        <w:rPr>
          <w:rStyle w:val="eop"/>
          <w:rFonts w:asciiTheme="minorHAnsi" w:hAnsiTheme="minorHAnsi" w:cs="Calibri"/>
        </w:rPr>
        <w:br/>
      </w:r>
    </w:p>
    <w:p w14:paraId="20DAB88F" w14:textId="4E46BDA8" w:rsidR="0033238F" w:rsidRPr="00735604" w:rsidRDefault="0033238F" w:rsidP="00735604">
      <w:pPr>
        <w:rPr>
          <w:rFonts w:cs="Calibri"/>
        </w:rPr>
      </w:pPr>
      <w:r w:rsidRPr="00735604">
        <w:rPr>
          <w:rStyle w:val="normaltextrun"/>
          <w:rFonts w:cs="Calibri"/>
        </w:rPr>
        <w:t>Mer informasjon om klagerett finnes på kommunens nettsider.</w:t>
      </w:r>
      <w:r w:rsidRPr="00735604">
        <w:rPr>
          <w:rStyle w:val="scxw118303347"/>
          <w:rFonts w:cs="Calibri"/>
        </w:rPr>
        <w:t>  </w:t>
      </w:r>
      <w:r w:rsidR="00EF1E01" w:rsidRPr="00735604">
        <w:rPr>
          <w:rStyle w:val="scxw118303347"/>
          <w:rFonts w:cs="Calibri"/>
        </w:rPr>
        <w:br/>
      </w:r>
      <w:r w:rsidR="00EF1E01" w:rsidRPr="00735604">
        <w:rPr>
          <w:rStyle w:val="normaltextrun"/>
          <w:rFonts w:cs="Calibri"/>
          <w:color w:val="0F4761"/>
        </w:rPr>
        <w:br/>
      </w:r>
      <w:r w:rsidR="00EF1E01" w:rsidRPr="00735604">
        <w:rPr>
          <w:rStyle w:val="normaltextrun"/>
          <w:rFonts w:cs="Calibri"/>
          <w:color w:val="0F4761"/>
        </w:rPr>
        <w:br/>
      </w:r>
      <w:r w:rsidRPr="00735604">
        <w:rPr>
          <w:rStyle w:val="normaltextrun"/>
          <w:rFonts w:cs="Calibri"/>
          <w:color w:val="0F4761"/>
          <w:sz w:val="32"/>
          <w:szCs w:val="32"/>
        </w:rPr>
        <w:t>Kapittel 7 Bolig – vilkår og rammer for fritak</w:t>
      </w:r>
      <w:r w:rsidRPr="00735604">
        <w:rPr>
          <w:rStyle w:val="scxw118303347"/>
          <w:rFonts w:cs="Calibri"/>
          <w:color w:val="0F4761"/>
          <w:sz w:val="32"/>
          <w:szCs w:val="32"/>
        </w:rPr>
        <w:t> </w:t>
      </w:r>
      <w:r w:rsidRPr="00735604">
        <w:rPr>
          <w:rFonts w:cs="Calibri"/>
          <w:color w:val="0F4761"/>
          <w:sz w:val="32"/>
          <w:szCs w:val="32"/>
        </w:rPr>
        <w:br/>
      </w:r>
      <w:r w:rsidRPr="00735604">
        <w:rPr>
          <w:rStyle w:val="normaltextrun"/>
          <w:rFonts w:cs="Calibri"/>
        </w:rPr>
        <w:t>7.1 Kommunen kan gi fritak fra renovasjonsavgiften dersom boligen er ubebodd i en sammenhengende periode på minst to måneder. Den som søker, må oppgi årsaken til at boligen ikke skal eller ikke kan brukes, og dokumentere dette.  </w:t>
      </w:r>
      <w:r w:rsidRPr="00735604">
        <w:rPr>
          <w:rStyle w:val="scxw118303347"/>
          <w:rFonts w:cs="Calibri"/>
        </w:rPr>
        <w:t> </w:t>
      </w:r>
      <w:r w:rsidRPr="00735604">
        <w:rPr>
          <w:rFonts w:cs="Calibri"/>
        </w:rPr>
        <w:br/>
      </w:r>
      <w:r w:rsidRPr="00735604">
        <w:rPr>
          <w:rStyle w:val="scxw118303347"/>
          <w:rFonts w:cs="Calibri"/>
        </w:rPr>
        <w:t> </w:t>
      </w:r>
      <w:r w:rsidRPr="00735604">
        <w:rPr>
          <w:rFonts w:cs="Calibri"/>
        </w:rPr>
        <w:br/>
        <w:t xml:space="preserve">7.2 Kommunen kan gi fritak for en begrenset periode, basert på en konkret vurdering i den enkelte sak. Fritak gis for maksimalt ett år om gangen. Fritak kan gis for maksimalt tre sammenhengende år for samme forhold, regnet fra den dagen fritaket starter. </w:t>
      </w:r>
    </w:p>
    <w:p w14:paraId="01E70EDC" w14:textId="77777777" w:rsidR="0033238F" w:rsidRPr="00735604" w:rsidRDefault="0033238F" w:rsidP="0033238F">
      <w:pPr>
        <w:pStyle w:val="paragraph"/>
        <w:spacing w:before="0" w:beforeAutospacing="0" w:after="0" w:afterAutospacing="0"/>
        <w:textAlignment w:val="baseline"/>
        <w:rPr>
          <w:rFonts w:asciiTheme="minorHAnsi" w:hAnsiTheme="minorHAnsi" w:cs="Calibri"/>
        </w:rPr>
      </w:pPr>
      <w:r w:rsidRPr="00735604">
        <w:rPr>
          <w:rFonts w:asciiTheme="minorHAnsi" w:hAnsiTheme="minorHAnsi" w:cs="Calibri"/>
        </w:rPr>
        <w:t>Etter tre sammenhengende år kan nytt fritak for samme forhold ikke gis. Det kan likevel gis fritak på annet grunnlag dersom vilkårene er oppfylt.</w:t>
      </w:r>
    </w:p>
    <w:p w14:paraId="1831B749"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p>
    <w:p w14:paraId="46512930" w14:textId="02A9B2AE" w:rsidR="0033238F" w:rsidRPr="00735604" w:rsidRDefault="0033238F" w:rsidP="0033238F">
      <w:pPr>
        <w:pStyle w:val="paragraph"/>
        <w:spacing w:before="0" w:beforeAutospacing="0" w:after="0" w:afterAutospacing="0"/>
        <w:textAlignment w:val="baseline"/>
        <w:rPr>
          <w:rFonts w:asciiTheme="minorHAnsi" w:hAnsiTheme="minorHAnsi" w:cs="Calibri"/>
        </w:rPr>
      </w:pPr>
      <w:r w:rsidRPr="00735604">
        <w:rPr>
          <w:rStyle w:val="scxw118303347"/>
          <w:rFonts w:asciiTheme="minorHAnsi" w:hAnsiTheme="minorHAnsi" w:cs="Calibri"/>
        </w:rPr>
        <w:t> </w:t>
      </w:r>
    </w:p>
    <w:p w14:paraId="32A5F3B9" w14:textId="5C787D7C"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color w:val="0F4761"/>
          <w:sz w:val="32"/>
          <w:szCs w:val="32"/>
        </w:rPr>
        <w:lastRenderedPageBreak/>
        <w:t>Kapittel 8 Bolig - grunnlag for fritak </w:t>
      </w:r>
      <w:r w:rsidRPr="00735604">
        <w:rPr>
          <w:rStyle w:val="eop"/>
          <w:rFonts w:asciiTheme="minorHAnsi" w:hAnsiTheme="minorHAnsi" w:cs="Calibri"/>
          <w:color w:val="0F4761"/>
          <w:sz w:val="32"/>
          <w:szCs w:val="32"/>
        </w:rPr>
        <w:t> </w:t>
      </w:r>
    </w:p>
    <w:p w14:paraId="2383DF85"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Fritak kan gis dersom vilkårene i kapittel 7 er oppfylt, boligen er ubebodd i fritaksperioden, og ett av følgende forhold foreligger:</w:t>
      </w:r>
      <w:r w:rsidRPr="00735604">
        <w:rPr>
          <w:rStyle w:val="scxw118303347"/>
          <w:rFonts w:asciiTheme="minorHAnsi" w:hAnsiTheme="minorHAnsi" w:cs="Calibri"/>
        </w:rPr>
        <w:t> </w:t>
      </w:r>
      <w:r w:rsidRPr="00735604">
        <w:rPr>
          <w:rFonts w:asciiTheme="minorHAnsi" w:hAnsiTheme="minorHAnsi" w:cs="Calibri"/>
        </w:rPr>
        <w:br/>
      </w:r>
      <w:r w:rsidRPr="00735604">
        <w:rPr>
          <w:rStyle w:val="scxw118303347"/>
          <w:rFonts w:asciiTheme="minorHAnsi" w:hAnsiTheme="minorHAnsi" w:cs="Calibri"/>
        </w:rPr>
        <w:t> </w:t>
      </w:r>
      <w:r w:rsidRPr="00735604">
        <w:rPr>
          <w:rFonts w:asciiTheme="minorHAnsi" w:hAnsiTheme="minorHAnsi" w:cs="Calibri"/>
        </w:rPr>
        <w:br/>
      </w:r>
      <w:r w:rsidRPr="00735604">
        <w:rPr>
          <w:rStyle w:val="normaltextrun"/>
          <w:rFonts w:asciiTheme="minorHAnsi" w:hAnsiTheme="minorHAnsi" w:cs="Calibri"/>
          <w:color w:val="0F4761"/>
          <w:sz w:val="28"/>
          <w:szCs w:val="28"/>
        </w:rPr>
        <w:t>8.1 Bygningen skal rives.</w:t>
      </w:r>
      <w:r w:rsidRPr="00735604">
        <w:rPr>
          <w:rStyle w:val="eop"/>
          <w:rFonts w:asciiTheme="minorHAnsi" w:hAnsiTheme="minorHAnsi" w:cs="Calibri"/>
          <w:color w:val="0F4761"/>
          <w:sz w:val="28"/>
          <w:szCs w:val="28"/>
        </w:rPr>
        <w:t> </w:t>
      </w:r>
    </w:p>
    <w:p w14:paraId="1522A698"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Den som søker på dette grunnlaget, må legge ved kopi av gyldig rivningstillatelse fra kommunen.</w:t>
      </w:r>
      <w:r w:rsidRPr="00735604">
        <w:rPr>
          <w:rStyle w:val="scxw118303347"/>
          <w:rFonts w:asciiTheme="minorHAnsi" w:hAnsiTheme="minorHAnsi" w:cs="Calibri"/>
        </w:rPr>
        <w:t> </w:t>
      </w:r>
      <w:r w:rsidRPr="00735604">
        <w:rPr>
          <w:rFonts w:asciiTheme="minorHAnsi" w:hAnsiTheme="minorHAnsi" w:cs="Calibri"/>
        </w:rPr>
        <w:br/>
      </w:r>
      <w:r w:rsidRPr="00735604">
        <w:rPr>
          <w:rStyle w:val="eop"/>
          <w:rFonts w:asciiTheme="minorHAnsi" w:hAnsiTheme="minorHAnsi" w:cs="Calibri"/>
        </w:rPr>
        <w:t> </w:t>
      </w:r>
    </w:p>
    <w:p w14:paraId="6D5DCE50" w14:textId="77777777" w:rsidR="0033238F" w:rsidRPr="00735604" w:rsidRDefault="0033238F" w:rsidP="0033238F">
      <w:pPr>
        <w:pStyle w:val="paragraph"/>
        <w:spacing w:before="0" w:beforeAutospacing="0" w:after="0" w:afterAutospacing="0"/>
        <w:textAlignment w:val="baseline"/>
        <w:rPr>
          <w:rFonts w:asciiTheme="minorHAnsi" w:hAnsiTheme="minorHAnsi" w:cs="Calibri"/>
          <w:color w:val="0F4761"/>
          <w:sz w:val="18"/>
          <w:szCs w:val="18"/>
        </w:rPr>
      </w:pPr>
      <w:r w:rsidRPr="00735604">
        <w:rPr>
          <w:rStyle w:val="normaltextrun"/>
          <w:rFonts w:asciiTheme="minorHAnsi" w:hAnsiTheme="minorHAnsi" w:cs="Calibri"/>
          <w:color w:val="0F4761"/>
          <w:sz w:val="28"/>
          <w:szCs w:val="28"/>
        </w:rPr>
        <w:t>8.2 Bygningen er falleferdig, eller det foreligger andre forhold som gjør at den ikke kan brukes til opphold.</w:t>
      </w:r>
      <w:r w:rsidRPr="00735604">
        <w:rPr>
          <w:rStyle w:val="eop"/>
          <w:rFonts w:asciiTheme="minorHAnsi" w:hAnsiTheme="minorHAnsi" w:cs="Calibri"/>
          <w:color w:val="0F4761"/>
          <w:sz w:val="28"/>
          <w:szCs w:val="28"/>
        </w:rPr>
        <w:t> </w:t>
      </w:r>
    </w:p>
    <w:p w14:paraId="42C0BCA3"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Den som søker, må sende inn bilder som dokumenterer dette.</w:t>
      </w:r>
      <w:r w:rsidRPr="00735604">
        <w:rPr>
          <w:rStyle w:val="eop"/>
          <w:rFonts w:asciiTheme="minorHAnsi" w:hAnsiTheme="minorHAnsi" w:cs="Calibri"/>
        </w:rPr>
        <w:t> </w:t>
      </w:r>
    </w:p>
    <w:p w14:paraId="77119081" w14:textId="77777777" w:rsidR="0033238F" w:rsidRPr="00735604" w:rsidRDefault="0033238F" w:rsidP="0033238F">
      <w:pPr>
        <w:pStyle w:val="paragraph"/>
        <w:spacing w:before="0" w:beforeAutospacing="0" w:after="0" w:afterAutospacing="0"/>
        <w:textAlignment w:val="baseline"/>
        <w:rPr>
          <w:rStyle w:val="eop"/>
          <w:rFonts w:asciiTheme="minorHAnsi" w:hAnsiTheme="minorHAnsi" w:cs="Calibri"/>
        </w:rPr>
      </w:pPr>
      <w:r w:rsidRPr="00735604">
        <w:rPr>
          <w:rStyle w:val="normaltextrun"/>
          <w:rFonts w:asciiTheme="minorHAnsi" w:hAnsiTheme="minorHAnsi" w:cs="Calibri"/>
        </w:rPr>
        <w:t>Bildene må:</w:t>
      </w:r>
      <w:r w:rsidRPr="00735604">
        <w:rPr>
          <w:rStyle w:val="eop"/>
          <w:rFonts w:asciiTheme="minorHAnsi" w:hAnsiTheme="minorHAnsi" w:cs="Calibri"/>
        </w:rPr>
        <w:t> </w:t>
      </w:r>
    </w:p>
    <w:p w14:paraId="77E19627" w14:textId="77777777" w:rsidR="0033238F" w:rsidRPr="00735604" w:rsidRDefault="0033238F" w:rsidP="0033238F">
      <w:pPr>
        <w:pStyle w:val="paragraph"/>
        <w:numPr>
          <w:ilvl w:val="0"/>
          <w:numId w:val="11"/>
        </w:numPr>
        <w:spacing w:before="0" w:beforeAutospacing="0" w:after="0" w:afterAutospacing="0"/>
        <w:textAlignment w:val="baseline"/>
        <w:rPr>
          <w:rFonts w:asciiTheme="minorHAnsi" w:hAnsiTheme="minorHAnsi" w:cs="Calibri"/>
        </w:rPr>
      </w:pPr>
      <w:r w:rsidRPr="00735604">
        <w:rPr>
          <w:rStyle w:val="normaltextrun"/>
          <w:rFonts w:asciiTheme="minorHAnsi" w:hAnsiTheme="minorHAnsi" w:cs="Calibri"/>
        </w:rPr>
        <w:t>være av nyere dato</w:t>
      </w:r>
      <w:r w:rsidRPr="00735604">
        <w:rPr>
          <w:rStyle w:val="eop"/>
          <w:rFonts w:asciiTheme="minorHAnsi" w:hAnsiTheme="minorHAnsi" w:cs="Calibri"/>
        </w:rPr>
        <w:t> </w:t>
      </w:r>
    </w:p>
    <w:p w14:paraId="244A4896" w14:textId="77777777" w:rsidR="0033238F" w:rsidRPr="00735604" w:rsidRDefault="0033238F" w:rsidP="0033238F">
      <w:pPr>
        <w:pStyle w:val="paragraph"/>
        <w:numPr>
          <w:ilvl w:val="0"/>
          <w:numId w:val="11"/>
        </w:numPr>
        <w:spacing w:before="0" w:beforeAutospacing="0" w:after="0" w:afterAutospacing="0"/>
        <w:textAlignment w:val="baseline"/>
        <w:rPr>
          <w:rFonts w:asciiTheme="minorHAnsi" w:hAnsiTheme="minorHAnsi" w:cs="Calibri"/>
        </w:rPr>
      </w:pPr>
      <w:r w:rsidRPr="00735604">
        <w:rPr>
          <w:rStyle w:val="normaltextrun"/>
          <w:rFonts w:asciiTheme="minorHAnsi" w:hAnsiTheme="minorHAnsi" w:cs="Calibri"/>
        </w:rPr>
        <w:t>vise bygningen både innvendig og utvendig</w:t>
      </w:r>
      <w:r w:rsidRPr="00735604">
        <w:rPr>
          <w:rStyle w:val="eop"/>
          <w:rFonts w:asciiTheme="minorHAnsi" w:hAnsiTheme="minorHAnsi" w:cs="Calibri"/>
        </w:rPr>
        <w:t> </w:t>
      </w:r>
    </w:p>
    <w:p w14:paraId="50CF640E" w14:textId="77777777" w:rsidR="0033238F" w:rsidRPr="00735604" w:rsidRDefault="0033238F" w:rsidP="0033238F">
      <w:pPr>
        <w:pStyle w:val="paragraph"/>
        <w:numPr>
          <w:ilvl w:val="0"/>
          <w:numId w:val="11"/>
        </w:numPr>
        <w:spacing w:before="0" w:beforeAutospacing="0" w:after="0" w:afterAutospacing="0"/>
        <w:textAlignment w:val="baseline"/>
        <w:rPr>
          <w:rFonts w:asciiTheme="minorHAnsi" w:hAnsiTheme="minorHAnsi" w:cs="Calibri"/>
        </w:rPr>
      </w:pPr>
      <w:r w:rsidRPr="00735604">
        <w:rPr>
          <w:rStyle w:val="normaltextrun"/>
          <w:rFonts w:asciiTheme="minorHAnsi" w:hAnsiTheme="minorHAnsi" w:cs="Calibri"/>
        </w:rPr>
        <w:t>vise forhold som gjør at bygningen ikke kan brukes til opphold, for eksempel brannskader, skader på konstruksjonen eller tilsvarende forhold.</w:t>
      </w:r>
      <w:r w:rsidRPr="00735604">
        <w:rPr>
          <w:rStyle w:val="eop"/>
          <w:rFonts w:asciiTheme="minorHAnsi" w:hAnsiTheme="minorHAnsi" w:cs="Calibri"/>
        </w:rPr>
        <w:t> </w:t>
      </w:r>
    </w:p>
    <w:p w14:paraId="3F3E4474" w14:textId="77777777" w:rsidR="0033238F" w:rsidRPr="00735604" w:rsidRDefault="0033238F" w:rsidP="0033238F">
      <w:pPr>
        <w:pStyle w:val="paragraph"/>
        <w:numPr>
          <w:ilvl w:val="0"/>
          <w:numId w:val="11"/>
        </w:numPr>
        <w:spacing w:before="0" w:beforeAutospacing="0" w:after="0" w:afterAutospacing="0"/>
        <w:textAlignment w:val="baseline"/>
        <w:rPr>
          <w:rFonts w:asciiTheme="minorHAnsi" w:hAnsiTheme="minorHAnsi" w:cs="Calibri"/>
        </w:rPr>
      </w:pPr>
      <w:r w:rsidRPr="00735604">
        <w:rPr>
          <w:rStyle w:val="normaltextrun"/>
          <w:rFonts w:asciiTheme="minorHAnsi" w:hAnsiTheme="minorHAnsi" w:cs="Calibri"/>
        </w:rPr>
        <w:t>være klare og tydelige</w:t>
      </w:r>
      <w:r w:rsidRPr="00735604">
        <w:rPr>
          <w:rStyle w:val="eop"/>
          <w:rFonts w:asciiTheme="minorHAnsi" w:hAnsiTheme="minorHAnsi" w:cs="Calibri"/>
        </w:rPr>
        <w:t> </w:t>
      </w:r>
    </w:p>
    <w:p w14:paraId="52D4E809" w14:textId="77777777" w:rsidR="0033238F" w:rsidRPr="00735604" w:rsidRDefault="0033238F" w:rsidP="0033238F">
      <w:pPr>
        <w:pStyle w:val="paragraph"/>
        <w:spacing w:before="0" w:beforeAutospacing="0" w:after="0" w:afterAutospacing="0"/>
        <w:textAlignment w:val="baseline"/>
        <w:rPr>
          <w:rFonts w:asciiTheme="minorHAnsi" w:hAnsiTheme="minorHAnsi" w:cs="Calibri"/>
        </w:rPr>
      </w:pPr>
    </w:p>
    <w:p w14:paraId="4CD68F90" w14:textId="77777777" w:rsidR="0033238F" w:rsidRPr="00735604" w:rsidRDefault="0033238F" w:rsidP="0033238F">
      <w:pPr>
        <w:pStyle w:val="paragraph"/>
        <w:spacing w:before="0" w:beforeAutospacing="0" w:after="0" w:afterAutospacing="0"/>
        <w:textAlignment w:val="baseline"/>
        <w:rPr>
          <w:rFonts w:asciiTheme="minorHAnsi" w:hAnsiTheme="minorHAnsi" w:cs="Calibri"/>
        </w:rPr>
      </w:pPr>
      <w:r w:rsidRPr="00735604">
        <w:rPr>
          <w:rStyle w:val="normaltextrun"/>
          <w:rFonts w:asciiTheme="minorHAnsi" w:hAnsiTheme="minorHAnsi" w:cs="Calibri"/>
        </w:rPr>
        <w:t>Kommunen avgjør om bygningen er ubeboelig. </w:t>
      </w:r>
      <w:r w:rsidRPr="00735604">
        <w:rPr>
          <w:rStyle w:val="scxw118303347"/>
          <w:rFonts w:asciiTheme="minorHAnsi" w:hAnsiTheme="minorHAnsi" w:cs="Calibri"/>
        </w:rPr>
        <w:t> </w:t>
      </w:r>
      <w:r w:rsidRPr="00735604">
        <w:rPr>
          <w:rFonts w:asciiTheme="minorHAnsi" w:hAnsiTheme="minorHAnsi" w:cs="Calibri"/>
        </w:rPr>
        <w:br/>
      </w:r>
      <w:r w:rsidRPr="00735604">
        <w:rPr>
          <w:rStyle w:val="eop"/>
          <w:rFonts w:asciiTheme="minorHAnsi" w:hAnsiTheme="minorHAnsi" w:cs="Calibri"/>
        </w:rPr>
        <w:t> </w:t>
      </w:r>
    </w:p>
    <w:p w14:paraId="5E4E6F89" w14:textId="77777777" w:rsidR="0033238F" w:rsidRPr="00735604" w:rsidRDefault="0033238F" w:rsidP="0033238F">
      <w:pPr>
        <w:pStyle w:val="paragraph"/>
        <w:spacing w:before="0" w:beforeAutospacing="0" w:after="0" w:afterAutospacing="0"/>
        <w:textAlignment w:val="baseline"/>
        <w:rPr>
          <w:rFonts w:asciiTheme="minorHAnsi" w:hAnsiTheme="minorHAnsi" w:cs="Calibri"/>
          <w:color w:val="0F4761"/>
          <w:sz w:val="18"/>
          <w:szCs w:val="18"/>
        </w:rPr>
      </w:pPr>
      <w:r w:rsidRPr="00735604">
        <w:rPr>
          <w:rStyle w:val="normaltextrun"/>
          <w:rFonts w:asciiTheme="minorHAnsi" w:hAnsiTheme="minorHAnsi" w:cs="Calibri"/>
          <w:color w:val="0F4761"/>
          <w:sz w:val="28"/>
          <w:szCs w:val="28"/>
        </w:rPr>
        <w:t>8.3 Boligen kan ikke brukes på grunn av rehabilitering eller ombygging.</w:t>
      </w:r>
      <w:r w:rsidRPr="00735604">
        <w:rPr>
          <w:rStyle w:val="eop"/>
          <w:rFonts w:asciiTheme="minorHAnsi" w:hAnsiTheme="minorHAnsi" w:cs="Calibri"/>
          <w:color w:val="0F4761"/>
          <w:sz w:val="28"/>
          <w:szCs w:val="28"/>
        </w:rPr>
        <w:t> </w:t>
      </w:r>
    </w:p>
    <w:p w14:paraId="0219CE03"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Den som søker, må dokumentere forholdet.</w:t>
      </w:r>
      <w:r w:rsidRPr="00735604">
        <w:rPr>
          <w:rStyle w:val="scxw118303347"/>
          <w:rFonts w:asciiTheme="minorHAnsi" w:hAnsiTheme="minorHAnsi" w:cs="Calibri"/>
        </w:rPr>
        <w:t> </w:t>
      </w:r>
      <w:r w:rsidRPr="00735604">
        <w:rPr>
          <w:rFonts w:asciiTheme="minorHAnsi" w:hAnsiTheme="minorHAnsi" w:cs="Calibri"/>
        </w:rPr>
        <w:br/>
      </w:r>
      <w:r w:rsidRPr="00735604">
        <w:rPr>
          <w:rStyle w:val="scxw118303347"/>
          <w:rFonts w:asciiTheme="minorHAnsi" w:hAnsiTheme="minorHAnsi" w:cs="Calibri"/>
        </w:rPr>
        <w:t> </w:t>
      </w:r>
      <w:r w:rsidRPr="00735604">
        <w:rPr>
          <w:rFonts w:asciiTheme="minorHAnsi" w:hAnsiTheme="minorHAnsi" w:cs="Calibri"/>
        </w:rPr>
        <w:br/>
      </w:r>
      <w:r w:rsidRPr="00735604">
        <w:rPr>
          <w:rStyle w:val="normaltextrun"/>
          <w:rFonts w:asciiTheme="minorHAnsi" w:hAnsiTheme="minorHAnsi" w:cs="Calibri"/>
        </w:rPr>
        <w:t>Dersom arbeidene er igangsatt, skal forholdet dokumenteres med bilder. </w:t>
      </w:r>
      <w:r w:rsidRPr="00735604">
        <w:rPr>
          <w:rStyle w:val="eop"/>
          <w:rFonts w:asciiTheme="minorHAnsi" w:hAnsiTheme="minorHAnsi" w:cs="Calibri"/>
        </w:rPr>
        <w:t> </w:t>
      </w:r>
    </w:p>
    <w:p w14:paraId="33010A81"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Bildene må: </w:t>
      </w:r>
      <w:r w:rsidRPr="00735604">
        <w:rPr>
          <w:rStyle w:val="eop"/>
          <w:rFonts w:asciiTheme="minorHAnsi" w:hAnsiTheme="minorHAnsi" w:cs="Calibri"/>
        </w:rPr>
        <w:t> </w:t>
      </w:r>
    </w:p>
    <w:p w14:paraId="49FCC04C" w14:textId="77777777" w:rsidR="0033238F" w:rsidRPr="00735604" w:rsidRDefault="0033238F" w:rsidP="0033238F">
      <w:pPr>
        <w:pStyle w:val="paragraph"/>
        <w:numPr>
          <w:ilvl w:val="0"/>
          <w:numId w:val="5"/>
        </w:numPr>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være av nyere dato</w:t>
      </w:r>
      <w:r w:rsidRPr="00735604">
        <w:rPr>
          <w:rStyle w:val="eop"/>
          <w:rFonts w:asciiTheme="minorHAnsi" w:hAnsiTheme="minorHAnsi" w:cs="Calibri"/>
        </w:rPr>
        <w:t> </w:t>
      </w:r>
    </w:p>
    <w:p w14:paraId="0069EE64" w14:textId="77777777" w:rsidR="0033238F" w:rsidRPr="00735604" w:rsidRDefault="0033238F" w:rsidP="0033238F">
      <w:pPr>
        <w:pStyle w:val="paragraph"/>
        <w:numPr>
          <w:ilvl w:val="0"/>
          <w:numId w:val="5"/>
        </w:numPr>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vise boligen både innvendig og utvendig</w:t>
      </w:r>
      <w:r w:rsidRPr="00735604">
        <w:rPr>
          <w:rStyle w:val="eop"/>
          <w:rFonts w:asciiTheme="minorHAnsi" w:hAnsiTheme="minorHAnsi" w:cs="Calibri"/>
        </w:rPr>
        <w:t> </w:t>
      </w:r>
    </w:p>
    <w:p w14:paraId="7AEB3071" w14:textId="77777777" w:rsidR="0033238F" w:rsidRPr="00735604" w:rsidRDefault="0033238F" w:rsidP="0033238F">
      <w:pPr>
        <w:pStyle w:val="paragraph"/>
        <w:numPr>
          <w:ilvl w:val="0"/>
          <w:numId w:val="5"/>
        </w:numPr>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vise forhold som gjør boligen ubeboelig, for eksempel mangler ved grunnleggende funksjoner i boligen</w:t>
      </w:r>
      <w:r w:rsidRPr="00735604">
        <w:rPr>
          <w:rStyle w:val="eop"/>
          <w:rFonts w:asciiTheme="minorHAnsi" w:hAnsiTheme="minorHAnsi" w:cs="Calibri"/>
        </w:rPr>
        <w:t> </w:t>
      </w:r>
    </w:p>
    <w:p w14:paraId="2BAE4F26" w14:textId="77777777" w:rsidR="0033238F" w:rsidRPr="00735604" w:rsidRDefault="0033238F" w:rsidP="0033238F">
      <w:pPr>
        <w:pStyle w:val="paragraph"/>
        <w:numPr>
          <w:ilvl w:val="0"/>
          <w:numId w:val="5"/>
        </w:numPr>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være klare og tydelige</w:t>
      </w:r>
      <w:r w:rsidRPr="00735604">
        <w:rPr>
          <w:rStyle w:val="eop"/>
          <w:rFonts w:asciiTheme="minorHAnsi" w:hAnsiTheme="minorHAnsi" w:cs="Calibri"/>
        </w:rPr>
        <w:t> </w:t>
      </w:r>
    </w:p>
    <w:p w14:paraId="591F1C7A"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br/>
        <w:t>Dersom det søkes fritak før arbeidene er igangsatt, må det dokumenteres hvorfor og i hvilket tidsrom boligen ikke kan brukes, og at arbeidene skal gjennomføres. Dokumentasjonen kan for eksempel være byggetillatelse sammen med annen relevant dokumentasjon, eller bekreftelse fra den som skal utføre arbeidet.</w:t>
      </w:r>
      <w:r w:rsidRPr="00735604">
        <w:rPr>
          <w:rStyle w:val="scxw118303347"/>
          <w:rFonts w:asciiTheme="minorHAnsi" w:hAnsiTheme="minorHAnsi" w:cs="Calibri"/>
        </w:rPr>
        <w:t> </w:t>
      </w:r>
      <w:r w:rsidRPr="00735604">
        <w:rPr>
          <w:rFonts w:asciiTheme="minorHAnsi" w:hAnsiTheme="minorHAnsi" w:cs="Calibri"/>
        </w:rPr>
        <w:br/>
      </w:r>
      <w:r w:rsidRPr="00735604">
        <w:rPr>
          <w:rStyle w:val="scxw118303347"/>
          <w:rFonts w:asciiTheme="minorHAnsi" w:hAnsiTheme="minorHAnsi" w:cs="Calibri"/>
        </w:rPr>
        <w:t> </w:t>
      </w:r>
      <w:r w:rsidRPr="00735604">
        <w:rPr>
          <w:rFonts w:asciiTheme="minorHAnsi" w:hAnsiTheme="minorHAnsi" w:cs="Calibri"/>
        </w:rPr>
        <w:br/>
      </w:r>
      <w:r w:rsidRPr="00735604">
        <w:rPr>
          <w:rStyle w:val="normaltextrun"/>
          <w:rFonts w:asciiTheme="minorHAnsi" w:hAnsiTheme="minorHAnsi" w:cs="Calibri"/>
        </w:rPr>
        <w:t>Kommunen avgjør om boligen er ubeboelig.</w:t>
      </w:r>
      <w:r w:rsidRPr="00735604">
        <w:rPr>
          <w:rStyle w:val="scxw118303347"/>
          <w:rFonts w:asciiTheme="minorHAnsi" w:hAnsiTheme="minorHAnsi" w:cs="Calibri"/>
        </w:rPr>
        <w:t>  </w:t>
      </w:r>
      <w:r w:rsidRPr="00735604">
        <w:rPr>
          <w:rFonts w:asciiTheme="minorHAnsi" w:hAnsiTheme="minorHAnsi" w:cs="Calibri"/>
        </w:rPr>
        <w:br/>
      </w:r>
      <w:r w:rsidRPr="00735604">
        <w:rPr>
          <w:rStyle w:val="eop"/>
          <w:rFonts w:asciiTheme="minorHAnsi" w:hAnsiTheme="minorHAnsi" w:cs="Calibri"/>
        </w:rPr>
        <w:t> </w:t>
      </w:r>
    </w:p>
    <w:p w14:paraId="19944C97" w14:textId="77777777" w:rsidR="0033238F" w:rsidRPr="00735604" w:rsidRDefault="0033238F" w:rsidP="0033238F">
      <w:pPr>
        <w:pStyle w:val="paragraph"/>
        <w:numPr>
          <w:ilvl w:val="1"/>
          <w:numId w:val="8"/>
        </w:numPr>
        <w:spacing w:before="0" w:beforeAutospacing="0" w:after="0" w:afterAutospacing="0"/>
        <w:textAlignment w:val="baseline"/>
        <w:rPr>
          <w:rFonts w:asciiTheme="minorHAnsi" w:hAnsiTheme="minorHAnsi" w:cs="Calibri"/>
          <w:color w:val="0F4761"/>
          <w:sz w:val="18"/>
          <w:szCs w:val="18"/>
        </w:rPr>
      </w:pPr>
      <w:r w:rsidRPr="00735604">
        <w:rPr>
          <w:rStyle w:val="normaltextrun"/>
          <w:rFonts w:asciiTheme="minorHAnsi" w:hAnsiTheme="minorHAnsi" w:cs="Calibri"/>
          <w:color w:val="0F4761"/>
          <w:sz w:val="28"/>
          <w:szCs w:val="28"/>
        </w:rPr>
        <w:t xml:space="preserve"> Boligen er lagt ut for salg eller salgsprosessen er startet.</w:t>
      </w:r>
      <w:r w:rsidRPr="00735604">
        <w:rPr>
          <w:rStyle w:val="eop"/>
          <w:rFonts w:asciiTheme="minorHAnsi" w:hAnsiTheme="minorHAnsi" w:cs="Calibri"/>
          <w:color w:val="0F4761"/>
          <w:sz w:val="28"/>
          <w:szCs w:val="28"/>
        </w:rPr>
        <w:t> </w:t>
      </w:r>
    </w:p>
    <w:p w14:paraId="694AEF48"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Den som søker, må dokumentere dette. Dokumentasjonen må være av nyere dato og kan for eksempel være:</w:t>
      </w:r>
      <w:r w:rsidRPr="00735604">
        <w:rPr>
          <w:rStyle w:val="eop"/>
          <w:rFonts w:asciiTheme="minorHAnsi" w:hAnsiTheme="minorHAnsi" w:cs="Calibri"/>
        </w:rPr>
        <w:t> </w:t>
      </w:r>
      <w:r w:rsidRPr="00735604">
        <w:rPr>
          <w:rStyle w:val="eop"/>
          <w:rFonts w:asciiTheme="minorHAnsi" w:hAnsiTheme="minorHAnsi" w:cs="Calibri"/>
        </w:rPr>
        <w:br/>
      </w:r>
    </w:p>
    <w:p w14:paraId="7ACA805C" w14:textId="77777777" w:rsidR="0033238F" w:rsidRPr="00735604" w:rsidRDefault="0033238F" w:rsidP="0033238F">
      <w:pPr>
        <w:pStyle w:val="paragraph"/>
        <w:numPr>
          <w:ilvl w:val="0"/>
          <w:numId w:val="4"/>
        </w:numPr>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lenke eller skjermbilde av en aktiv og offentlig tilgjengelig annonse på en etablert salgsplattform, for eksempel FINN.no eller tilsvarende</w:t>
      </w:r>
      <w:r w:rsidRPr="00735604">
        <w:rPr>
          <w:rStyle w:val="eop"/>
          <w:rFonts w:asciiTheme="minorHAnsi" w:hAnsiTheme="minorHAnsi" w:cs="Calibri"/>
        </w:rPr>
        <w:t> </w:t>
      </w:r>
    </w:p>
    <w:p w14:paraId="45AB3625" w14:textId="77777777" w:rsidR="0033238F" w:rsidRPr="00735604" w:rsidRDefault="0033238F" w:rsidP="0033238F">
      <w:pPr>
        <w:pStyle w:val="paragraph"/>
        <w:numPr>
          <w:ilvl w:val="0"/>
          <w:numId w:val="4"/>
        </w:numPr>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oppdragsavtale med eiendomsmegler eller advokat</w:t>
      </w:r>
      <w:r w:rsidRPr="00735604">
        <w:rPr>
          <w:rStyle w:val="eop"/>
          <w:rFonts w:asciiTheme="minorHAnsi" w:hAnsiTheme="minorHAnsi" w:cs="Calibri"/>
        </w:rPr>
        <w:t> </w:t>
      </w:r>
    </w:p>
    <w:p w14:paraId="5448F27F" w14:textId="77777777" w:rsidR="0033238F" w:rsidRPr="00735604" w:rsidRDefault="0033238F" w:rsidP="0033238F">
      <w:pPr>
        <w:pStyle w:val="paragraph"/>
        <w:spacing w:before="0" w:beforeAutospacing="0" w:after="0" w:afterAutospacing="0"/>
        <w:ind w:left="720"/>
        <w:textAlignment w:val="baseline"/>
        <w:rPr>
          <w:rFonts w:asciiTheme="minorHAnsi" w:hAnsiTheme="minorHAnsi" w:cs="Calibri"/>
          <w:sz w:val="18"/>
          <w:szCs w:val="18"/>
        </w:rPr>
      </w:pPr>
      <w:r w:rsidRPr="00735604">
        <w:rPr>
          <w:rStyle w:val="eop"/>
          <w:rFonts w:asciiTheme="minorHAnsi" w:hAnsiTheme="minorHAnsi" w:cs="Calibri"/>
        </w:rPr>
        <w:t> </w:t>
      </w:r>
    </w:p>
    <w:p w14:paraId="0D8BCFCD" w14:textId="77777777" w:rsidR="0033238F" w:rsidRPr="00735604" w:rsidRDefault="0033238F" w:rsidP="0033238F">
      <w:pPr>
        <w:pStyle w:val="paragraph"/>
        <w:spacing w:before="0" w:beforeAutospacing="0" w:after="0" w:afterAutospacing="0"/>
        <w:textAlignment w:val="baseline"/>
        <w:rPr>
          <w:rFonts w:asciiTheme="minorHAnsi" w:hAnsiTheme="minorHAnsi" w:cs="Calibri"/>
          <w:color w:val="0F4761"/>
          <w:sz w:val="18"/>
          <w:szCs w:val="18"/>
        </w:rPr>
      </w:pPr>
      <w:r w:rsidRPr="00735604">
        <w:rPr>
          <w:rStyle w:val="normaltextrun"/>
          <w:rFonts w:asciiTheme="minorHAnsi" w:hAnsiTheme="minorHAnsi" w:cs="Calibri"/>
          <w:color w:val="0F4761"/>
          <w:sz w:val="28"/>
          <w:szCs w:val="28"/>
        </w:rPr>
        <w:lastRenderedPageBreak/>
        <w:t>8.5 Boligen er fraflyttet eller skal fraflyttes fordi eier/fester flytter til institusjon eller tilsvarende.</w:t>
      </w:r>
      <w:r w:rsidRPr="00735604">
        <w:rPr>
          <w:rStyle w:val="eop"/>
          <w:rFonts w:asciiTheme="minorHAnsi" w:hAnsiTheme="minorHAnsi" w:cs="Calibri"/>
          <w:color w:val="0F4761"/>
          <w:sz w:val="28"/>
          <w:szCs w:val="28"/>
        </w:rPr>
        <w:t> </w:t>
      </w:r>
    </w:p>
    <w:p w14:paraId="47AFA0E5"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Den som søker, må dokumentere at eier/fester har flyttet, eller skal flytte til:</w:t>
      </w:r>
      <w:r w:rsidRPr="00735604">
        <w:rPr>
          <w:rStyle w:val="eop"/>
          <w:rFonts w:asciiTheme="minorHAnsi" w:hAnsiTheme="minorHAnsi" w:cs="Calibri"/>
        </w:rPr>
        <w:t> </w:t>
      </w:r>
    </w:p>
    <w:p w14:paraId="37BC5E96" w14:textId="77777777" w:rsidR="0033238F" w:rsidRPr="00735604" w:rsidRDefault="0033238F" w:rsidP="0033238F">
      <w:pPr>
        <w:pStyle w:val="paragraph"/>
        <w:numPr>
          <w:ilvl w:val="0"/>
          <w:numId w:val="6"/>
        </w:numPr>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sykehjem</w:t>
      </w:r>
      <w:r w:rsidRPr="00735604">
        <w:rPr>
          <w:rStyle w:val="eop"/>
          <w:rFonts w:asciiTheme="minorHAnsi" w:hAnsiTheme="minorHAnsi" w:cs="Calibri"/>
        </w:rPr>
        <w:t> </w:t>
      </w:r>
    </w:p>
    <w:p w14:paraId="508581D3" w14:textId="77777777" w:rsidR="0033238F" w:rsidRPr="00735604" w:rsidRDefault="0033238F" w:rsidP="0033238F">
      <w:pPr>
        <w:pStyle w:val="paragraph"/>
        <w:numPr>
          <w:ilvl w:val="0"/>
          <w:numId w:val="6"/>
        </w:numPr>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omsorgsbolig</w:t>
      </w:r>
      <w:r w:rsidRPr="00735604">
        <w:rPr>
          <w:rStyle w:val="scxw118303347"/>
          <w:rFonts w:asciiTheme="minorHAnsi" w:hAnsiTheme="minorHAnsi" w:cs="Calibri"/>
        </w:rPr>
        <w:t> </w:t>
      </w:r>
      <w:r w:rsidRPr="00735604">
        <w:rPr>
          <w:rFonts w:asciiTheme="minorHAnsi" w:hAnsiTheme="minorHAnsi" w:cs="Calibri"/>
        </w:rPr>
        <w:br/>
      </w:r>
      <w:r w:rsidRPr="00735604">
        <w:rPr>
          <w:rStyle w:val="eop"/>
          <w:rFonts w:asciiTheme="minorHAnsi" w:hAnsiTheme="minorHAnsi" w:cs="Calibri"/>
        </w:rPr>
        <w:t> </w:t>
      </w:r>
    </w:p>
    <w:p w14:paraId="2CD2539F" w14:textId="77777777" w:rsidR="0033238F" w:rsidRPr="00735604" w:rsidRDefault="0033238F" w:rsidP="0033238F">
      <w:pPr>
        <w:pStyle w:val="paragraph"/>
        <w:spacing w:before="0" w:beforeAutospacing="0" w:after="0" w:afterAutospacing="0"/>
        <w:textAlignment w:val="baseline"/>
        <w:rPr>
          <w:rFonts w:asciiTheme="minorHAnsi" w:hAnsiTheme="minorHAnsi" w:cs="Calibri"/>
          <w:color w:val="0F4761"/>
          <w:sz w:val="18"/>
          <w:szCs w:val="18"/>
        </w:rPr>
      </w:pPr>
      <w:r w:rsidRPr="00735604">
        <w:rPr>
          <w:rStyle w:val="normaltextrun"/>
          <w:rFonts w:asciiTheme="minorHAnsi" w:hAnsiTheme="minorHAnsi" w:cs="Calibri"/>
          <w:color w:val="0F4761"/>
          <w:sz w:val="28"/>
          <w:szCs w:val="28"/>
        </w:rPr>
        <w:t>8.6 Eiendommen er en del av et dødsbo.</w:t>
      </w:r>
      <w:r w:rsidRPr="00735604">
        <w:rPr>
          <w:rStyle w:val="eop"/>
          <w:rFonts w:asciiTheme="minorHAnsi" w:hAnsiTheme="minorHAnsi" w:cs="Calibri"/>
          <w:color w:val="0F4761"/>
          <w:sz w:val="28"/>
          <w:szCs w:val="28"/>
        </w:rPr>
        <w:t> </w:t>
      </w:r>
    </w:p>
    <w:p w14:paraId="1BDEB7AE"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Den som søker, må dokumentere forholdet med skifteattest og oppgi en begrunnelse for hvorfor det søkes fritak.</w:t>
      </w:r>
      <w:r w:rsidRPr="00735604">
        <w:rPr>
          <w:rStyle w:val="eop"/>
          <w:rFonts w:asciiTheme="minorHAnsi" w:hAnsiTheme="minorHAnsi" w:cs="Calibri"/>
        </w:rPr>
        <w:t> </w:t>
      </w:r>
      <w:r w:rsidRPr="00735604">
        <w:rPr>
          <w:rStyle w:val="eop"/>
          <w:rFonts w:asciiTheme="minorHAnsi" w:hAnsiTheme="minorHAnsi" w:cs="Calibri"/>
        </w:rPr>
        <w:br/>
      </w:r>
    </w:p>
    <w:p w14:paraId="4A395B89" w14:textId="55162D03"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Fritak kan gis for inntil seks måneder.</w:t>
      </w:r>
      <w:r w:rsidRPr="00735604">
        <w:rPr>
          <w:rStyle w:val="scxw118303347"/>
          <w:rFonts w:asciiTheme="minorHAnsi" w:hAnsiTheme="minorHAnsi" w:cs="Calibri"/>
        </w:rPr>
        <w:t> </w:t>
      </w:r>
      <w:r w:rsidR="003007A2" w:rsidRPr="00735604">
        <w:rPr>
          <w:rFonts w:asciiTheme="minorHAnsi" w:hAnsiTheme="minorHAnsi" w:cs="Calibri"/>
        </w:rPr>
        <w:t>Fritaket kan ikke forlenges.</w:t>
      </w:r>
      <w:r w:rsidRPr="00735604">
        <w:rPr>
          <w:rFonts w:asciiTheme="minorHAnsi" w:hAnsiTheme="minorHAnsi" w:cs="Calibri"/>
        </w:rPr>
        <w:br/>
      </w:r>
      <w:r w:rsidRPr="00735604">
        <w:rPr>
          <w:rStyle w:val="scxw118303347"/>
          <w:rFonts w:asciiTheme="minorHAnsi" w:hAnsiTheme="minorHAnsi" w:cs="Calibri"/>
        </w:rPr>
        <w:t> </w:t>
      </w:r>
      <w:r w:rsidRPr="00735604">
        <w:rPr>
          <w:rFonts w:asciiTheme="minorHAnsi" w:hAnsiTheme="minorHAnsi" w:cs="Calibri"/>
        </w:rPr>
        <w:br/>
      </w:r>
      <w:r w:rsidRPr="00735604">
        <w:rPr>
          <w:rStyle w:val="normaltextrun"/>
          <w:rFonts w:asciiTheme="minorHAnsi" w:hAnsiTheme="minorHAnsi" w:cs="Calibri"/>
          <w:color w:val="0F4761"/>
          <w:sz w:val="28"/>
          <w:szCs w:val="28"/>
        </w:rPr>
        <w:t>8.7 Særlige tilfeller</w:t>
      </w:r>
      <w:r w:rsidRPr="00735604">
        <w:rPr>
          <w:rStyle w:val="eop"/>
          <w:rFonts w:asciiTheme="minorHAnsi" w:hAnsiTheme="minorHAnsi" w:cs="Calibri"/>
          <w:color w:val="0F4761"/>
          <w:sz w:val="28"/>
          <w:szCs w:val="28"/>
        </w:rPr>
        <w:t> </w:t>
      </w:r>
    </w:p>
    <w:p w14:paraId="157981FF"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I særlige tilfeller kan det etter en konkret vurdering gis fritak der forholdet ikke er omfattet av de øvrige bestemmelsene om fritak. Dette gjelder ikke forhold som etter kapittel 9 ikke gir grunnlag for fritak.</w:t>
      </w:r>
      <w:r w:rsidRPr="00735604">
        <w:rPr>
          <w:rStyle w:val="scxw118303347"/>
          <w:rFonts w:asciiTheme="minorHAnsi" w:hAnsiTheme="minorHAnsi" w:cs="Calibri"/>
        </w:rPr>
        <w:t> </w:t>
      </w:r>
      <w:r w:rsidRPr="00735604">
        <w:rPr>
          <w:rFonts w:asciiTheme="minorHAnsi" w:hAnsiTheme="minorHAnsi" w:cs="Calibri"/>
        </w:rPr>
        <w:br/>
      </w:r>
      <w:r w:rsidRPr="00735604">
        <w:rPr>
          <w:rStyle w:val="scxw118303347"/>
          <w:rFonts w:asciiTheme="minorHAnsi" w:hAnsiTheme="minorHAnsi" w:cs="Calibri"/>
        </w:rPr>
        <w:t> </w:t>
      </w:r>
      <w:r w:rsidRPr="00735604">
        <w:rPr>
          <w:rFonts w:asciiTheme="minorHAnsi" w:hAnsiTheme="minorHAnsi" w:cs="Calibri"/>
        </w:rPr>
        <w:br/>
      </w:r>
      <w:r w:rsidRPr="00735604">
        <w:rPr>
          <w:rStyle w:val="normaltextrun"/>
          <w:rFonts w:asciiTheme="minorHAnsi" w:hAnsiTheme="minorHAnsi" w:cs="Calibri"/>
        </w:rPr>
        <w:t>Den som søker, må dokumentere forholdet.</w:t>
      </w:r>
      <w:r w:rsidRPr="00735604">
        <w:rPr>
          <w:rStyle w:val="scxw118303347"/>
          <w:rFonts w:asciiTheme="minorHAnsi" w:hAnsiTheme="minorHAnsi" w:cs="Calibri"/>
        </w:rPr>
        <w:t> </w:t>
      </w:r>
      <w:r w:rsidRPr="00735604">
        <w:rPr>
          <w:rFonts w:asciiTheme="minorHAnsi" w:hAnsiTheme="minorHAnsi" w:cs="Calibri"/>
        </w:rPr>
        <w:br/>
      </w:r>
      <w:r w:rsidRPr="00735604">
        <w:rPr>
          <w:rStyle w:val="scxw118303347"/>
          <w:rFonts w:asciiTheme="minorHAnsi" w:hAnsiTheme="minorHAnsi" w:cs="Calibri"/>
        </w:rPr>
        <w:t> </w:t>
      </w:r>
      <w:r w:rsidRPr="00735604">
        <w:rPr>
          <w:rFonts w:asciiTheme="minorHAnsi" w:hAnsiTheme="minorHAnsi" w:cs="Calibri"/>
        </w:rPr>
        <w:br/>
      </w:r>
      <w:r w:rsidRPr="00735604">
        <w:rPr>
          <w:rStyle w:val="eop"/>
          <w:rFonts w:asciiTheme="minorHAnsi" w:hAnsiTheme="minorHAnsi" w:cs="Calibri"/>
        </w:rPr>
        <w:t> </w:t>
      </w:r>
    </w:p>
    <w:p w14:paraId="1C95537A" w14:textId="4338691E" w:rsidR="00F37A58" w:rsidRPr="00C8736E" w:rsidRDefault="00697FE2" w:rsidP="00697FE2">
      <w:pPr>
        <w:pStyle w:val="paragraph"/>
        <w:spacing w:before="0" w:beforeAutospacing="0" w:after="0" w:afterAutospacing="0"/>
        <w:textAlignment w:val="baseline"/>
        <w:rPr>
          <w:rFonts w:asciiTheme="minorHAnsi" w:hAnsiTheme="minorHAnsi" w:cs="Calibri"/>
          <w:color w:val="0F4761"/>
          <w:sz w:val="18"/>
          <w:szCs w:val="18"/>
        </w:rPr>
      </w:pPr>
      <w:r w:rsidRPr="00C8736E">
        <w:rPr>
          <w:rStyle w:val="Overskrift2Tegn"/>
          <w:rFonts w:asciiTheme="minorHAnsi" w:hAnsiTheme="minorHAnsi" w:cs="Calibri"/>
        </w:rPr>
        <w:t>Kapittel 9 Bolig – forhold som ikke gir grunnlag for fritak</w:t>
      </w:r>
      <w:r w:rsidRPr="00C8736E">
        <w:rPr>
          <w:rStyle w:val="eop"/>
          <w:rFonts w:asciiTheme="minorHAnsi" w:hAnsiTheme="minorHAnsi" w:cs="Calibri"/>
          <w:color w:val="0F4761"/>
          <w:sz w:val="32"/>
          <w:szCs w:val="32"/>
        </w:rPr>
        <w:t> </w:t>
      </w:r>
    </w:p>
    <w:p w14:paraId="27B02785" w14:textId="1C276A10" w:rsidR="00F37A58" w:rsidRPr="00C8736E" w:rsidRDefault="00F37A58" w:rsidP="4D9DFE1D">
      <w:pPr>
        <w:spacing w:before="100" w:beforeAutospacing="1" w:after="100" w:afterAutospacing="1" w:line="240" w:lineRule="auto"/>
        <w:rPr>
          <w:rFonts w:eastAsia="Times New Roman" w:cs="Calibri"/>
          <w:kern w:val="0"/>
          <w:lang w:eastAsia="nb-NO"/>
          <w14:ligatures w14:val="none"/>
        </w:rPr>
      </w:pPr>
      <w:r w:rsidRPr="00C8736E">
        <w:rPr>
          <w:rFonts w:eastAsia="Times New Roman" w:cs="Calibri"/>
          <w:kern w:val="0"/>
          <w:lang w:eastAsia="nb-NO"/>
          <w14:ligatures w14:val="none"/>
        </w:rPr>
        <w:t xml:space="preserve">Dette kapittelet beskriver forhold som ikke </w:t>
      </w:r>
      <w:r w:rsidR="000F32FD" w:rsidRPr="00C8736E">
        <w:rPr>
          <w:rFonts w:eastAsia="Times New Roman" w:cs="Calibri"/>
          <w:kern w:val="0"/>
          <w:lang w:eastAsia="nb-NO"/>
          <w14:ligatures w14:val="none"/>
        </w:rPr>
        <w:t xml:space="preserve">gir grunnlag </w:t>
      </w:r>
      <w:r w:rsidRPr="00C8736E">
        <w:rPr>
          <w:rFonts w:eastAsia="Times New Roman" w:cs="Calibri"/>
          <w:kern w:val="0"/>
          <w:lang w:eastAsia="nb-NO"/>
          <w14:ligatures w14:val="none"/>
        </w:rPr>
        <w:t>for å få fritak fra renovasjonsordningen. Fritak forutsetter at vilkårene i kapittel 7 og 8 er oppfylt.</w:t>
      </w:r>
    </w:p>
    <w:p w14:paraId="1E588A29" w14:textId="7930659C" w:rsidR="00F37A58" w:rsidRPr="00C8736E" w:rsidRDefault="00F37A58" w:rsidP="00413088">
      <w:pPr>
        <w:rPr>
          <w:rFonts w:eastAsia="Times New Roman" w:cs="Calibri"/>
          <w:kern w:val="0"/>
          <w:lang w:eastAsia="nb-NO"/>
          <w14:ligatures w14:val="none"/>
        </w:rPr>
      </w:pPr>
      <w:r w:rsidRPr="00C8736E">
        <w:rPr>
          <w:rStyle w:val="Overskrift3Tegn"/>
          <w:rFonts w:cs="Calibri"/>
        </w:rPr>
        <w:t>9.1 Sosiale forhold</w:t>
      </w:r>
      <w:r w:rsidR="00413088" w:rsidRPr="00C8736E">
        <w:rPr>
          <w:rFonts w:cs="Calibri"/>
          <w:lang w:eastAsia="nb-NO"/>
        </w:rPr>
        <w:br/>
      </w:r>
      <w:r w:rsidRPr="00C8736E">
        <w:rPr>
          <w:rFonts w:eastAsia="Times New Roman" w:cs="Calibri"/>
          <w:kern w:val="0"/>
          <w:lang w:eastAsia="nb-NO"/>
          <w14:ligatures w14:val="none"/>
        </w:rPr>
        <w:t>Det gis ikke fritak på grunn av økonomiske eller personlige forhold hos eier eller fester. Dette gjelder blant annet forhold knyttet til helse, livssituasjon eller andre individuelle behov.</w:t>
      </w:r>
      <w:r w:rsidR="00413088" w:rsidRPr="00C8736E">
        <w:rPr>
          <w:rFonts w:eastAsia="Times New Roman" w:cs="Calibri"/>
          <w:kern w:val="0"/>
          <w:lang w:eastAsia="nb-NO"/>
          <w14:ligatures w14:val="none"/>
        </w:rPr>
        <w:br/>
      </w:r>
    </w:p>
    <w:p w14:paraId="6635CB7D" w14:textId="18325664" w:rsidR="00F37A58" w:rsidRPr="00C8736E" w:rsidRDefault="00F37A58" w:rsidP="00413088">
      <w:pPr>
        <w:rPr>
          <w:rFonts w:eastAsia="Times New Roman" w:cs="Calibri"/>
          <w:kern w:val="0"/>
          <w:lang w:eastAsia="nb-NO"/>
          <w14:ligatures w14:val="none"/>
        </w:rPr>
      </w:pPr>
      <w:r w:rsidRPr="00C8736E">
        <w:rPr>
          <w:rStyle w:val="Overskrift3Tegn"/>
          <w:rFonts w:cs="Calibri"/>
        </w:rPr>
        <w:t>9.2 Forhold ved bruken av boligen, eiendommen eller renovasjonsordningen</w:t>
      </w:r>
      <w:r w:rsidR="00413088" w:rsidRPr="00C8736E">
        <w:rPr>
          <w:rFonts w:eastAsia="Times New Roman" w:cs="Calibri"/>
          <w:lang w:eastAsia="nb-NO"/>
        </w:rPr>
        <w:br/>
      </w:r>
      <w:r w:rsidRPr="00C8736E">
        <w:rPr>
          <w:rFonts w:eastAsia="Times New Roman" w:cs="Calibri"/>
          <w:kern w:val="0"/>
          <w:lang w:eastAsia="nb-NO"/>
          <w14:ligatures w14:val="none"/>
        </w:rPr>
        <w:t>Det er ikke tilstrekkelig for å få fritak at boligen:</w:t>
      </w:r>
    </w:p>
    <w:p w14:paraId="38CC72F8" w14:textId="77777777" w:rsidR="00F37A58" w:rsidRPr="00C8736E" w:rsidRDefault="00F37A58" w:rsidP="4D9DFE1D">
      <w:pPr>
        <w:numPr>
          <w:ilvl w:val="0"/>
          <w:numId w:val="14"/>
        </w:numPr>
        <w:spacing w:before="100" w:beforeAutospacing="1" w:after="100" w:afterAutospacing="1" w:line="240" w:lineRule="auto"/>
        <w:rPr>
          <w:rFonts w:eastAsia="Times New Roman" w:cs="Calibri"/>
          <w:kern w:val="0"/>
          <w:lang w:eastAsia="nb-NO"/>
          <w14:ligatures w14:val="none"/>
        </w:rPr>
      </w:pPr>
      <w:r w:rsidRPr="00C8736E">
        <w:rPr>
          <w:rFonts w:eastAsia="Times New Roman" w:cs="Calibri"/>
          <w:kern w:val="0"/>
          <w:lang w:eastAsia="nb-NO"/>
          <w14:ligatures w14:val="none"/>
        </w:rPr>
        <w:t>står tom</w:t>
      </w:r>
    </w:p>
    <w:p w14:paraId="166377E7" w14:textId="77777777" w:rsidR="00F37A58" w:rsidRPr="00C8736E" w:rsidRDefault="00F37A58" w:rsidP="4D9DFE1D">
      <w:pPr>
        <w:numPr>
          <w:ilvl w:val="0"/>
          <w:numId w:val="14"/>
        </w:numPr>
        <w:spacing w:before="100" w:beforeAutospacing="1" w:after="100" w:afterAutospacing="1" w:line="240" w:lineRule="auto"/>
        <w:rPr>
          <w:rFonts w:eastAsia="Times New Roman" w:cs="Calibri"/>
          <w:kern w:val="0"/>
          <w:lang w:eastAsia="nb-NO"/>
          <w14:ligatures w14:val="none"/>
        </w:rPr>
      </w:pPr>
      <w:r w:rsidRPr="00C8736E">
        <w:rPr>
          <w:rFonts w:eastAsia="Times New Roman" w:cs="Calibri"/>
          <w:kern w:val="0"/>
          <w:lang w:eastAsia="nb-NO"/>
          <w14:ligatures w14:val="none"/>
        </w:rPr>
        <w:t>brukes sjelden eller sporadisk</w:t>
      </w:r>
    </w:p>
    <w:p w14:paraId="00FB8A4D" w14:textId="77777777" w:rsidR="00F37A58" w:rsidRPr="00C8736E" w:rsidRDefault="00F37A58" w:rsidP="4D9DFE1D">
      <w:pPr>
        <w:numPr>
          <w:ilvl w:val="0"/>
          <w:numId w:val="14"/>
        </w:numPr>
        <w:spacing w:before="100" w:beforeAutospacing="1" w:after="100" w:afterAutospacing="1" w:line="240" w:lineRule="auto"/>
        <w:rPr>
          <w:rFonts w:eastAsia="Times New Roman" w:cs="Calibri"/>
          <w:kern w:val="0"/>
          <w:lang w:eastAsia="nb-NO"/>
          <w14:ligatures w14:val="none"/>
        </w:rPr>
      </w:pPr>
      <w:proofErr w:type="gramStart"/>
      <w:r w:rsidRPr="00C8736E">
        <w:rPr>
          <w:rFonts w:eastAsia="Times New Roman" w:cs="Calibri"/>
          <w:kern w:val="0"/>
          <w:lang w:eastAsia="nb-NO"/>
          <w14:ligatures w14:val="none"/>
        </w:rPr>
        <w:t>genererer</w:t>
      </w:r>
      <w:proofErr w:type="gramEnd"/>
      <w:r w:rsidRPr="00C8736E">
        <w:rPr>
          <w:rFonts w:eastAsia="Times New Roman" w:cs="Calibri"/>
          <w:kern w:val="0"/>
          <w:lang w:eastAsia="nb-NO"/>
          <w14:ligatures w14:val="none"/>
        </w:rPr>
        <w:t xml:space="preserve"> lite eller ikke noe avfall</w:t>
      </w:r>
    </w:p>
    <w:p w14:paraId="4CF553FC" w14:textId="77777777" w:rsidR="00F37A58" w:rsidRPr="00C8736E" w:rsidRDefault="00F37A58" w:rsidP="4D9DFE1D">
      <w:pPr>
        <w:spacing w:before="100" w:beforeAutospacing="1" w:after="100" w:afterAutospacing="1" w:line="240" w:lineRule="auto"/>
        <w:rPr>
          <w:rFonts w:eastAsia="Times New Roman" w:cs="Calibri"/>
          <w:kern w:val="0"/>
          <w:lang w:eastAsia="nb-NO"/>
          <w14:ligatures w14:val="none"/>
        </w:rPr>
      </w:pPr>
      <w:r w:rsidRPr="00C8736E">
        <w:rPr>
          <w:rFonts w:eastAsia="Times New Roman" w:cs="Calibri"/>
          <w:kern w:val="0"/>
          <w:lang w:eastAsia="nb-NO"/>
          <w14:ligatures w14:val="none"/>
        </w:rPr>
        <w:t>Det er heller ikke tilstrekkelig for å få fritak:</w:t>
      </w:r>
    </w:p>
    <w:p w14:paraId="77AC275B" w14:textId="77777777" w:rsidR="00F37A58" w:rsidRPr="00C8736E" w:rsidRDefault="00F37A58" w:rsidP="4D9DFE1D">
      <w:pPr>
        <w:numPr>
          <w:ilvl w:val="0"/>
          <w:numId w:val="15"/>
        </w:numPr>
        <w:spacing w:before="100" w:beforeAutospacing="1" w:after="100" w:afterAutospacing="1" w:line="240" w:lineRule="auto"/>
        <w:rPr>
          <w:rFonts w:eastAsia="Times New Roman" w:cs="Calibri"/>
          <w:kern w:val="0"/>
          <w:lang w:eastAsia="nb-NO"/>
          <w14:ligatures w14:val="none"/>
        </w:rPr>
      </w:pPr>
      <w:r w:rsidRPr="00C8736E">
        <w:rPr>
          <w:rFonts w:eastAsia="Times New Roman" w:cs="Calibri"/>
          <w:kern w:val="0"/>
          <w:lang w:eastAsia="nb-NO"/>
          <w14:ligatures w14:val="none"/>
        </w:rPr>
        <w:t>at eiendommen ikke har egen oppsamlingsenhet</w:t>
      </w:r>
    </w:p>
    <w:p w14:paraId="226ECE1D" w14:textId="77777777" w:rsidR="00F37A58" w:rsidRDefault="00F37A58" w:rsidP="4D9DFE1D">
      <w:pPr>
        <w:numPr>
          <w:ilvl w:val="0"/>
          <w:numId w:val="15"/>
        </w:numPr>
        <w:spacing w:before="100" w:beforeAutospacing="1" w:after="100" w:afterAutospacing="1" w:line="240" w:lineRule="auto"/>
        <w:rPr>
          <w:rFonts w:eastAsia="Times New Roman" w:cs="Calibri"/>
          <w:kern w:val="0"/>
          <w:lang w:eastAsia="nb-NO"/>
          <w14:ligatures w14:val="none"/>
        </w:rPr>
      </w:pPr>
      <w:r w:rsidRPr="00C8736E">
        <w:rPr>
          <w:rFonts w:eastAsia="Times New Roman" w:cs="Calibri"/>
          <w:kern w:val="0"/>
          <w:lang w:eastAsia="nb-NO"/>
          <w14:ligatures w14:val="none"/>
        </w:rPr>
        <w:t>at avstanden til nærmeste oppsamlingsenhet er lang</w:t>
      </w:r>
    </w:p>
    <w:p w14:paraId="1C4CDAB5" w14:textId="132AFCE4" w:rsidR="008845A0" w:rsidRPr="002D4294" w:rsidRDefault="00182D78" w:rsidP="002D4294">
      <w:pPr>
        <w:numPr>
          <w:ilvl w:val="0"/>
          <w:numId w:val="15"/>
        </w:numPr>
        <w:spacing w:before="100" w:beforeAutospacing="1" w:after="100" w:afterAutospacing="1" w:line="240" w:lineRule="auto"/>
        <w:rPr>
          <w:color w:val="0F4761"/>
          <w:sz w:val="18"/>
          <w:szCs w:val="18"/>
        </w:rPr>
      </w:pPr>
      <w:r w:rsidRPr="00D23799">
        <w:rPr>
          <w:rFonts w:eastAsia="Times New Roman" w:cs="Calibri"/>
          <w:kern w:val="0"/>
          <w:lang w:eastAsia="nb-NO"/>
          <w14:ligatures w14:val="none"/>
        </w:rPr>
        <w:t>at det er flere boliger på samme eiendom, for eksempel en kårbolig</w:t>
      </w:r>
      <w:r w:rsidR="002D4294">
        <w:rPr>
          <w:color w:val="0F4761"/>
          <w:sz w:val="18"/>
          <w:szCs w:val="18"/>
        </w:rPr>
        <w:t xml:space="preserve"> </w:t>
      </w:r>
      <w:r w:rsidR="00D15C28">
        <w:rPr>
          <w:color w:val="0F4761"/>
          <w:sz w:val="18"/>
          <w:szCs w:val="18"/>
        </w:rPr>
        <w:br/>
      </w:r>
      <w:r w:rsidR="002D4294">
        <w:rPr>
          <w:color w:val="0F4761"/>
          <w:sz w:val="18"/>
          <w:szCs w:val="18"/>
        </w:rPr>
        <w:t xml:space="preserve"> </w:t>
      </w:r>
      <w:r w:rsidR="00D15C28">
        <w:rPr>
          <w:color w:val="0F4761"/>
        </w:rPr>
        <w:t>(</w:t>
      </w:r>
      <w:r w:rsidR="00F37A58" w:rsidRPr="002D4294">
        <w:rPr>
          <w:kern w:val="0"/>
          <w:lang w:eastAsia="nb-NO"/>
          <w14:ligatures w14:val="none"/>
        </w:rPr>
        <w:t>En kårbolig er et ekstra bolighus på en landbrukseiendom.</w:t>
      </w:r>
      <w:r w:rsidR="002D4294">
        <w:rPr>
          <w:kern w:val="0"/>
          <w:lang w:eastAsia="nb-NO"/>
          <w14:ligatures w14:val="none"/>
        </w:rPr>
        <w:t>)</w:t>
      </w:r>
    </w:p>
    <w:p w14:paraId="238EE52C" w14:textId="25832A66" w:rsidR="0033238F" w:rsidRPr="00D23799" w:rsidRDefault="0033238F" w:rsidP="008845A0">
      <w:pPr>
        <w:spacing w:before="100" w:beforeAutospacing="1" w:after="100" w:afterAutospacing="1" w:line="240" w:lineRule="auto"/>
        <w:rPr>
          <w:color w:val="0F4761"/>
          <w:sz w:val="18"/>
          <w:szCs w:val="18"/>
        </w:rPr>
      </w:pPr>
      <w:r w:rsidRPr="00D23799">
        <w:rPr>
          <w:rStyle w:val="Overskrift2Tegn"/>
          <w:rFonts w:asciiTheme="minorHAnsi" w:hAnsiTheme="minorHAnsi" w:cs="Calibri"/>
        </w:rPr>
        <w:lastRenderedPageBreak/>
        <w:t>Kapittel 10 Fritidseiendom – vilkår og rammer for fritak</w:t>
      </w:r>
      <w:r w:rsidRPr="00D23799">
        <w:rPr>
          <w:rStyle w:val="eop"/>
          <w:rFonts w:cs="Calibri"/>
          <w:color w:val="0F4761"/>
          <w:sz w:val="28"/>
          <w:szCs w:val="28"/>
        </w:rPr>
        <w:t> </w:t>
      </w:r>
    </w:p>
    <w:p w14:paraId="108B81CA" w14:textId="5D63B201" w:rsidR="00C2580E" w:rsidRPr="00C8736E" w:rsidRDefault="0033238F" w:rsidP="00735604">
      <w:pPr>
        <w:pStyle w:val="paragraph"/>
        <w:spacing w:after="0"/>
        <w:textAlignment w:val="baseline"/>
        <w:rPr>
          <w:rFonts w:asciiTheme="minorHAnsi" w:hAnsiTheme="minorHAnsi" w:cs="Calibri"/>
        </w:rPr>
      </w:pPr>
      <w:r w:rsidRPr="00735604">
        <w:rPr>
          <w:rStyle w:val="normaltextrun"/>
          <w:rFonts w:asciiTheme="minorHAnsi" w:hAnsiTheme="minorHAnsi" w:cs="Calibri"/>
        </w:rPr>
        <w:t>Kommunen kan i særskilte tilfeller gi fritak for fritidseiendom etter en konkret vurdering i den enkelte sak. </w:t>
      </w:r>
      <w:r w:rsidRPr="00735604">
        <w:rPr>
          <w:rStyle w:val="scxw118303347"/>
          <w:rFonts w:asciiTheme="minorHAnsi" w:hAnsiTheme="minorHAnsi" w:cs="Calibri"/>
        </w:rPr>
        <w:t> </w:t>
      </w:r>
      <w:r w:rsidRPr="00735604">
        <w:rPr>
          <w:rFonts w:asciiTheme="minorHAnsi" w:hAnsiTheme="minorHAnsi" w:cs="Calibri"/>
        </w:rPr>
        <w:br/>
      </w:r>
      <w:r w:rsidRPr="00735604">
        <w:rPr>
          <w:rStyle w:val="normaltextrun"/>
          <w:rFonts w:asciiTheme="minorHAnsi" w:hAnsiTheme="minorHAnsi" w:cs="Calibri"/>
        </w:rPr>
        <w:t>Dersom vilkårene er oppfylt, kan det gis fritak etter bestemmelsene i kapittel 8.1 og 8.2.</w:t>
      </w:r>
      <w:r w:rsidRPr="00735604">
        <w:rPr>
          <w:rStyle w:val="scxw118303347"/>
          <w:rFonts w:asciiTheme="minorHAnsi" w:hAnsiTheme="minorHAnsi" w:cs="Calibri"/>
        </w:rPr>
        <w:t> </w:t>
      </w:r>
      <w:r w:rsidRPr="00735604">
        <w:rPr>
          <w:rFonts w:asciiTheme="minorHAnsi" w:hAnsiTheme="minorHAnsi" w:cs="Calibri"/>
        </w:rPr>
        <w:br/>
      </w:r>
      <w:r w:rsidRPr="00735604">
        <w:rPr>
          <w:rStyle w:val="scxw118303347"/>
          <w:rFonts w:asciiTheme="minorHAnsi" w:hAnsiTheme="minorHAnsi" w:cs="Calibri"/>
        </w:rPr>
        <w:t> </w:t>
      </w:r>
      <w:r w:rsidRPr="00735604">
        <w:rPr>
          <w:rFonts w:asciiTheme="minorHAnsi" w:hAnsiTheme="minorHAnsi" w:cs="Calibri"/>
        </w:rPr>
        <w:br/>
      </w:r>
      <w:r w:rsidRPr="00735604">
        <w:rPr>
          <w:rStyle w:val="normaltextrun"/>
          <w:rFonts w:asciiTheme="minorHAnsi" w:hAnsiTheme="minorHAnsi" w:cs="Calibri"/>
        </w:rPr>
        <w:t>I særlige tilfeller kan fritak også gis etter en konkret vurdering, jf. kapittel 8.7.</w:t>
      </w:r>
      <w:r w:rsidRPr="00735604">
        <w:rPr>
          <w:rStyle w:val="scxw118303347"/>
          <w:rFonts w:asciiTheme="minorHAnsi" w:hAnsiTheme="minorHAnsi" w:cs="Calibri"/>
        </w:rPr>
        <w:t> </w:t>
      </w:r>
      <w:r w:rsidRPr="00735604">
        <w:rPr>
          <w:rFonts w:asciiTheme="minorHAnsi" w:hAnsiTheme="minorHAnsi" w:cs="Calibri"/>
        </w:rPr>
        <w:br/>
      </w:r>
      <w:r w:rsidRPr="00735604">
        <w:rPr>
          <w:rStyle w:val="normaltextrun"/>
          <w:rFonts w:asciiTheme="minorHAnsi" w:hAnsiTheme="minorHAnsi" w:cs="Calibri"/>
        </w:rPr>
        <w:br/>
      </w:r>
      <w:r w:rsidRPr="00735604">
        <w:rPr>
          <w:rFonts w:asciiTheme="minorHAnsi" w:hAnsiTheme="minorHAnsi" w:cs="Calibri"/>
        </w:rPr>
        <w:t xml:space="preserve">Fritak gis for maksimalt ett år om gangen. Fritak kan gis for maksimalt tre sammenhengende år for samme forhold, regnet fra den dagen fritaket starter. </w:t>
      </w:r>
      <w:r w:rsidRPr="00735604">
        <w:rPr>
          <w:rFonts w:asciiTheme="minorHAnsi" w:hAnsiTheme="minorHAnsi" w:cs="Calibri"/>
        </w:rPr>
        <w:br/>
      </w:r>
      <w:r w:rsidRPr="00735604">
        <w:rPr>
          <w:rFonts w:asciiTheme="minorHAnsi" w:hAnsiTheme="minorHAnsi" w:cs="Calibri"/>
        </w:rPr>
        <w:br/>
        <w:t>Etter tre sammenhengende år kan nytt fritak for samme forhold ikke gis. Det kan likevel gis fritak på annet grunnlag dersom vilkårene er oppfylt.</w:t>
      </w:r>
      <w:r w:rsidRPr="00735604">
        <w:rPr>
          <w:rFonts w:asciiTheme="minorHAnsi" w:hAnsiTheme="minorHAnsi" w:cs="Calibri"/>
        </w:rPr>
        <w:br/>
      </w:r>
      <w:r w:rsidRPr="00735604">
        <w:rPr>
          <w:rStyle w:val="scxw118303347"/>
          <w:rFonts w:asciiTheme="minorHAnsi" w:hAnsiTheme="minorHAnsi" w:cs="Calibri"/>
        </w:rPr>
        <w:t> </w:t>
      </w:r>
      <w:r w:rsidRPr="00735604">
        <w:rPr>
          <w:rFonts w:asciiTheme="minorHAnsi" w:hAnsiTheme="minorHAnsi" w:cs="Calibri"/>
        </w:rPr>
        <w:br/>
      </w:r>
      <w:r w:rsidRPr="00735604">
        <w:rPr>
          <w:rStyle w:val="normaltextrun"/>
          <w:rFonts w:asciiTheme="minorHAnsi" w:hAnsiTheme="minorHAnsi" w:cs="Calibri"/>
        </w:rPr>
        <w:t>For fritak etter</w:t>
      </w:r>
      <w:r w:rsidR="00735604" w:rsidRPr="00735604">
        <w:rPr>
          <w:rStyle w:val="normaltextrun"/>
          <w:rFonts w:asciiTheme="minorHAnsi" w:hAnsiTheme="minorHAnsi" w:cs="Calibri"/>
        </w:rPr>
        <w:t xml:space="preserve"> 12.1 og 12.2 </w:t>
      </w:r>
      <w:r w:rsidRPr="00735604">
        <w:rPr>
          <w:rStyle w:val="normaltextrun"/>
          <w:rFonts w:asciiTheme="minorHAnsi" w:hAnsiTheme="minorHAnsi" w:cs="Calibri"/>
        </w:rPr>
        <w:t>gjelder særlige bestemmelser om varighet og fornyelse.</w:t>
      </w:r>
      <w:r w:rsidRPr="00735604">
        <w:rPr>
          <w:rStyle w:val="eop"/>
          <w:rFonts w:asciiTheme="minorHAnsi" w:hAnsiTheme="minorHAnsi" w:cs="Calibri"/>
        </w:rPr>
        <w:t> </w:t>
      </w:r>
      <w:r w:rsidR="00EF1E01" w:rsidRPr="00735604">
        <w:rPr>
          <w:rStyle w:val="eop"/>
          <w:rFonts w:asciiTheme="minorHAnsi" w:hAnsiTheme="minorHAnsi" w:cs="Calibri"/>
        </w:rPr>
        <w:br/>
      </w:r>
      <w:r w:rsidRPr="00735604">
        <w:rPr>
          <w:rStyle w:val="eop"/>
          <w:rFonts w:asciiTheme="minorHAnsi" w:hAnsiTheme="minorHAnsi" w:cs="Calibri"/>
        </w:rPr>
        <w:br/>
      </w:r>
      <w:r w:rsidRPr="00735604">
        <w:rPr>
          <w:rStyle w:val="eop"/>
          <w:rFonts w:asciiTheme="minorHAnsi" w:hAnsiTheme="minorHAnsi" w:cs="Calibri"/>
        </w:rPr>
        <w:br/>
      </w:r>
      <w:r w:rsidR="00C2580E" w:rsidRPr="00C8736E">
        <w:rPr>
          <w:rStyle w:val="Overskrift2Tegn"/>
          <w:rFonts w:asciiTheme="minorHAnsi" w:hAnsiTheme="minorHAnsi" w:cs="Calibri"/>
        </w:rPr>
        <w:t>Kapittel 11 Fritidsbolig – fritak gis normalt ikke</w:t>
      </w:r>
    </w:p>
    <w:p w14:paraId="52FED58F" w14:textId="77777777" w:rsidR="00C2580E" w:rsidRPr="00C8736E" w:rsidRDefault="00C2580E" w:rsidP="00C2580E">
      <w:pPr>
        <w:rPr>
          <w:rFonts w:cs="Calibri"/>
          <w:lang w:eastAsia="nb-NO"/>
        </w:rPr>
      </w:pPr>
      <w:r w:rsidRPr="00C8736E">
        <w:rPr>
          <w:rFonts w:cs="Calibri"/>
          <w:lang w:eastAsia="nb-NO"/>
        </w:rPr>
        <w:t>Som hovedregel gir ikke kommunen fritak for fritidsboliger.</w:t>
      </w:r>
    </w:p>
    <w:p w14:paraId="45D83B0C" w14:textId="5FB7043B" w:rsidR="00C2580E" w:rsidRPr="00C8736E" w:rsidRDefault="00C2580E" w:rsidP="00C2580E">
      <w:pPr>
        <w:rPr>
          <w:rFonts w:cs="Calibri"/>
          <w:lang w:eastAsia="nb-NO"/>
        </w:rPr>
      </w:pPr>
      <w:r w:rsidRPr="00C8736E">
        <w:rPr>
          <w:rStyle w:val="Overskrift3Tegn"/>
          <w:rFonts w:cs="Calibri"/>
        </w:rPr>
        <w:t>11.1 Sosiale forhold</w:t>
      </w:r>
      <w:r w:rsidRPr="00C8736E">
        <w:rPr>
          <w:rFonts w:cs="Calibri"/>
          <w:lang w:eastAsia="nb-NO"/>
        </w:rPr>
        <w:br/>
        <w:t>Det gis ikke fritak på grunn av økonomiske eller personlige forhold hos eier eller fester. Dette gjelder blant annet forhold knyttet til helse, livssituasjon eller andre individuelle behov.</w:t>
      </w:r>
    </w:p>
    <w:p w14:paraId="6633DFF4" w14:textId="77777777" w:rsidR="00B76AF3" w:rsidRPr="00C8736E" w:rsidRDefault="00C2580E" w:rsidP="000A42F4">
      <w:pPr>
        <w:rPr>
          <w:rFonts w:cs="Calibri"/>
        </w:rPr>
      </w:pPr>
      <w:r w:rsidRPr="00C8736E">
        <w:rPr>
          <w:rStyle w:val="Overskrift3Tegn"/>
          <w:rFonts w:cs="Calibri"/>
        </w:rPr>
        <w:t>11.2 Andre forhold som ikke gir grunnlag for fritak</w:t>
      </w:r>
      <w:r w:rsidRPr="00C8736E">
        <w:rPr>
          <w:rFonts w:cs="Calibri"/>
          <w:lang w:eastAsia="nb-NO"/>
        </w:rPr>
        <w:br/>
      </w:r>
      <w:r w:rsidR="00B76AF3" w:rsidRPr="00C8736E">
        <w:rPr>
          <w:rFonts w:cs="Calibri"/>
        </w:rPr>
        <w:t>Hovedregelen om at det ikke gis fritak, gjelder også selv om fritidsboligen for eksempel:</w:t>
      </w:r>
    </w:p>
    <w:p w14:paraId="6E6E7228" w14:textId="6002FA7F" w:rsidR="00B76AF3" w:rsidRPr="00C8736E" w:rsidRDefault="00B76AF3" w:rsidP="00B76AF3">
      <w:pPr>
        <w:pStyle w:val="Listeavsnitt"/>
        <w:numPr>
          <w:ilvl w:val="0"/>
          <w:numId w:val="19"/>
        </w:numPr>
        <w:rPr>
          <w:rFonts w:cs="Calibri"/>
        </w:rPr>
      </w:pPr>
      <w:r w:rsidRPr="00C8736E">
        <w:rPr>
          <w:rFonts w:cs="Calibri"/>
        </w:rPr>
        <w:t>er i nærheten av eierens</w:t>
      </w:r>
      <w:r w:rsidR="004B6030" w:rsidRPr="00C8736E">
        <w:rPr>
          <w:rFonts w:cs="Calibri"/>
        </w:rPr>
        <w:t>/</w:t>
      </w:r>
      <w:r w:rsidRPr="00C8736E">
        <w:rPr>
          <w:rFonts w:cs="Calibri"/>
        </w:rPr>
        <w:t xml:space="preserve">festerens faste bopel </w:t>
      </w:r>
    </w:p>
    <w:p w14:paraId="321CD00E" w14:textId="4A3DA71D" w:rsidR="00B76AF3" w:rsidRPr="00C8736E" w:rsidRDefault="00B76AF3" w:rsidP="00B76AF3">
      <w:pPr>
        <w:pStyle w:val="Listeavsnitt"/>
        <w:numPr>
          <w:ilvl w:val="0"/>
          <w:numId w:val="19"/>
        </w:numPr>
        <w:rPr>
          <w:rFonts w:cs="Calibri"/>
        </w:rPr>
      </w:pPr>
      <w:r w:rsidRPr="00C8736E">
        <w:rPr>
          <w:rFonts w:cs="Calibri"/>
        </w:rPr>
        <w:t>ligger på samme eiendom som eierens</w:t>
      </w:r>
      <w:r w:rsidR="004B6030" w:rsidRPr="00C8736E">
        <w:rPr>
          <w:rFonts w:cs="Calibri"/>
        </w:rPr>
        <w:t>/</w:t>
      </w:r>
      <w:r w:rsidRPr="00C8736E">
        <w:rPr>
          <w:rFonts w:cs="Calibri"/>
        </w:rPr>
        <w:t xml:space="preserve">festerens bolig </w:t>
      </w:r>
    </w:p>
    <w:p w14:paraId="6E8012D3" w14:textId="77777777" w:rsidR="00B76AF3" w:rsidRPr="00C8736E" w:rsidRDefault="00B76AF3" w:rsidP="00B76AF3">
      <w:pPr>
        <w:pStyle w:val="Listeavsnitt"/>
        <w:numPr>
          <w:ilvl w:val="0"/>
          <w:numId w:val="19"/>
        </w:numPr>
        <w:rPr>
          <w:rFonts w:cs="Calibri"/>
        </w:rPr>
      </w:pPr>
      <w:r w:rsidRPr="00C8736E">
        <w:rPr>
          <w:rFonts w:cs="Calibri"/>
        </w:rPr>
        <w:t xml:space="preserve">ligger avsides, for eksempel på et fjell, en øy eller lignende </w:t>
      </w:r>
    </w:p>
    <w:p w14:paraId="12A6B0C4" w14:textId="77777777" w:rsidR="00B76AF3" w:rsidRPr="00C8736E" w:rsidRDefault="00B76AF3" w:rsidP="00B76AF3">
      <w:pPr>
        <w:pStyle w:val="Listeavsnitt"/>
        <w:numPr>
          <w:ilvl w:val="0"/>
          <w:numId w:val="19"/>
        </w:numPr>
        <w:rPr>
          <w:rFonts w:cs="Calibri"/>
        </w:rPr>
      </w:pPr>
      <w:r w:rsidRPr="00C8736E">
        <w:rPr>
          <w:rFonts w:cs="Calibri"/>
        </w:rPr>
        <w:t xml:space="preserve">ikke er isolert </w:t>
      </w:r>
    </w:p>
    <w:p w14:paraId="7EBAD191" w14:textId="77777777" w:rsidR="00B76AF3" w:rsidRPr="00C8736E" w:rsidRDefault="00B76AF3" w:rsidP="00B76AF3">
      <w:pPr>
        <w:pStyle w:val="Listeavsnitt"/>
        <w:numPr>
          <w:ilvl w:val="0"/>
          <w:numId w:val="19"/>
        </w:numPr>
        <w:rPr>
          <w:rFonts w:cs="Calibri"/>
        </w:rPr>
      </w:pPr>
      <w:r w:rsidRPr="00C8736E">
        <w:rPr>
          <w:rFonts w:cs="Calibri"/>
        </w:rPr>
        <w:t xml:space="preserve">står tom </w:t>
      </w:r>
    </w:p>
    <w:p w14:paraId="44D05624" w14:textId="77777777" w:rsidR="00B76AF3" w:rsidRPr="00C8736E" w:rsidRDefault="00B76AF3" w:rsidP="00B76AF3">
      <w:pPr>
        <w:pStyle w:val="Listeavsnitt"/>
        <w:numPr>
          <w:ilvl w:val="0"/>
          <w:numId w:val="19"/>
        </w:numPr>
        <w:rPr>
          <w:rFonts w:cs="Calibri"/>
        </w:rPr>
      </w:pPr>
      <w:r w:rsidRPr="00C8736E">
        <w:rPr>
          <w:rFonts w:cs="Calibri"/>
        </w:rPr>
        <w:t xml:space="preserve">er lite eller ikke i bruk </w:t>
      </w:r>
    </w:p>
    <w:p w14:paraId="0C7AC69B" w14:textId="287566B9" w:rsidR="004257E5" w:rsidRPr="00C8736E" w:rsidRDefault="00366B78" w:rsidP="00366B78">
      <w:pPr>
        <w:pStyle w:val="Listeavsnitt"/>
        <w:numPr>
          <w:ilvl w:val="0"/>
          <w:numId w:val="19"/>
        </w:numPr>
        <w:rPr>
          <w:rFonts w:cs="Calibri"/>
        </w:rPr>
      </w:pPr>
      <w:proofErr w:type="gramStart"/>
      <w:r w:rsidRPr="00C8736E">
        <w:rPr>
          <w:rFonts w:cs="Calibri"/>
        </w:rPr>
        <w:t>genererer</w:t>
      </w:r>
      <w:proofErr w:type="gramEnd"/>
      <w:r w:rsidRPr="00C8736E">
        <w:rPr>
          <w:rFonts w:cs="Calibri"/>
        </w:rPr>
        <w:t xml:space="preserve"> lite eller ikke noe avfall</w:t>
      </w:r>
    </w:p>
    <w:p w14:paraId="68F3E265" w14:textId="16F15ED9" w:rsidR="00C2580E" w:rsidRPr="00C8736E" w:rsidRDefault="00B76AF3" w:rsidP="00B76AF3">
      <w:pPr>
        <w:pStyle w:val="Listeavsnitt"/>
        <w:numPr>
          <w:ilvl w:val="0"/>
          <w:numId w:val="19"/>
        </w:numPr>
        <w:rPr>
          <w:rFonts w:cs="Calibri"/>
        </w:rPr>
      </w:pPr>
      <w:r w:rsidRPr="00C8736E">
        <w:rPr>
          <w:rFonts w:cs="Calibri"/>
        </w:rPr>
        <w:t>ligger slik til at det bare er en mindre omvei til oppsamlingsenheten</w:t>
      </w:r>
      <w:r w:rsidRPr="00C8736E">
        <w:rPr>
          <w:rFonts w:cs="Calibri"/>
        </w:rPr>
        <w:br/>
      </w:r>
    </w:p>
    <w:p w14:paraId="309A3901" w14:textId="14489A2B" w:rsidR="0033238F" w:rsidRPr="00735604" w:rsidRDefault="0033238F" w:rsidP="0033238F">
      <w:pPr>
        <w:pStyle w:val="paragraph"/>
        <w:spacing w:before="0" w:beforeAutospacing="0" w:after="0" w:afterAutospacing="0"/>
        <w:ind w:left="720"/>
        <w:textAlignment w:val="baseline"/>
        <w:rPr>
          <w:rFonts w:asciiTheme="minorHAnsi" w:hAnsiTheme="minorHAnsi" w:cs="Calibri"/>
          <w:sz w:val="18"/>
          <w:szCs w:val="18"/>
        </w:rPr>
      </w:pPr>
      <w:r w:rsidRPr="00735604">
        <w:rPr>
          <w:rStyle w:val="scxw118303347"/>
          <w:rFonts w:asciiTheme="minorHAnsi" w:hAnsiTheme="minorHAnsi" w:cs="Calibri"/>
        </w:rPr>
        <w:t> </w:t>
      </w:r>
      <w:r w:rsidRPr="00735604">
        <w:rPr>
          <w:rStyle w:val="eop"/>
          <w:rFonts w:asciiTheme="minorHAnsi" w:hAnsiTheme="minorHAnsi" w:cs="Calibri"/>
        </w:rPr>
        <w:t> </w:t>
      </w:r>
    </w:p>
    <w:p w14:paraId="2789A76B" w14:textId="679B9B82" w:rsidR="0033238F" w:rsidRPr="00735604" w:rsidRDefault="0033238F" w:rsidP="00F85221">
      <w:pPr>
        <w:pStyle w:val="Overskrift2"/>
        <w:rPr>
          <w:sz w:val="18"/>
          <w:szCs w:val="18"/>
        </w:rPr>
      </w:pPr>
      <w:r w:rsidRPr="00735604">
        <w:rPr>
          <w:rStyle w:val="normaltextrun"/>
          <w:rFonts w:asciiTheme="minorHAnsi" w:hAnsiTheme="minorHAnsi" w:cs="Calibri"/>
          <w:color w:val="0F4761"/>
        </w:rPr>
        <w:t>Kapittel 12 Fritidsbolig - fritak </w:t>
      </w:r>
      <w:r w:rsidRPr="00735604">
        <w:rPr>
          <w:rStyle w:val="eop"/>
          <w:rFonts w:asciiTheme="minorHAnsi" w:hAnsiTheme="minorHAnsi" w:cs="Calibri"/>
          <w:color w:val="0F4761"/>
        </w:rPr>
        <w:t> </w:t>
      </w:r>
    </w:p>
    <w:p w14:paraId="66E8755B" w14:textId="77777777" w:rsidR="0033238F" w:rsidRPr="00735604" w:rsidRDefault="0033238F" w:rsidP="0033238F">
      <w:pPr>
        <w:pStyle w:val="paragraph"/>
        <w:spacing w:after="0"/>
        <w:textAlignment w:val="baseline"/>
        <w:rPr>
          <w:rStyle w:val="scxw118303347"/>
          <w:rFonts w:asciiTheme="minorHAnsi" w:hAnsiTheme="minorHAnsi" w:cs="Calibri"/>
        </w:rPr>
      </w:pPr>
      <w:r w:rsidRPr="00735604">
        <w:rPr>
          <w:rStyle w:val="normaltextrun"/>
          <w:rFonts w:asciiTheme="minorHAnsi" w:hAnsiTheme="minorHAnsi" w:cs="Calibri"/>
        </w:rPr>
        <w:t>I enkelte tilfeller kan det likevel gis fritak for fritidsboliger.</w:t>
      </w:r>
      <w:r w:rsidRPr="00735604">
        <w:rPr>
          <w:rStyle w:val="scxw118303347"/>
          <w:rFonts w:asciiTheme="minorHAnsi" w:hAnsiTheme="minorHAnsi" w:cs="Calibri"/>
        </w:rPr>
        <w:t> </w:t>
      </w:r>
      <w:r w:rsidRPr="00735604">
        <w:rPr>
          <w:rFonts w:asciiTheme="minorHAnsi" w:hAnsiTheme="minorHAnsi" w:cs="Calibri"/>
        </w:rPr>
        <w:br/>
      </w:r>
      <w:r w:rsidRPr="00735604">
        <w:rPr>
          <w:rStyle w:val="scxw118303347"/>
          <w:rFonts w:asciiTheme="minorHAnsi" w:hAnsiTheme="minorHAnsi" w:cs="Calibri"/>
        </w:rPr>
        <w:br/>
      </w:r>
      <w:r w:rsidRPr="00735604">
        <w:rPr>
          <w:rStyle w:val="scxw118303347"/>
          <w:rFonts w:asciiTheme="minorHAnsi" w:hAnsiTheme="minorHAnsi" w:cs="Calibri"/>
        </w:rPr>
        <w:lastRenderedPageBreak/>
        <w:t xml:space="preserve">Dette gjelder blant annet når fritak kan gis etter punkt 8.1 (bygningen skal rives), </w:t>
      </w:r>
      <w:r w:rsidRPr="00735604">
        <w:rPr>
          <w:rStyle w:val="scxw118303347"/>
          <w:rFonts w:asciiTheme="minorHAnsi" w:hAnsiTheme="minorHAnsi" w:cs="Calibri"/>
        </w:rPr>
        <w:br/>
        <w:t>8.2 (bygningen er falleferdig eller ikke kan brukes), eller i særlige tilfeller etter punkt 8.7.</w:t>
      </w:r>
    </w:p>
    <w:p w14:paraId="7EEB1AD1" w14:textId="1454413B" w:rsidR="0033238F" w:rsidRPr="00735604" w:rsidRDefault="00F20768" w:rsidP="0033238F">
      <w:pPr>
        <w:pStyle w:val="paragraph"/>
        <w:spacing w:before="0" w:beforeAutospacing="0" w:after="0" w:afterAutospacing="0"/>
        <w:textAlignment w:val="baseline"/>
        <w:rPr>
          <w:rFonts w:asciiTheme="minorHAnsi" w:hAnsiTheme="minorHAnsi" w:cs="Calibri"/>
        </w:rPr>
      </w:pPr>
      <w:r w:rsidRPr="00F20768">
        <w:rPr>
          <w:rFonts w:asciiTheme="minorHAnsi" w:hAnsiTheme="minorHAnsi" w:cs="Calibri"/>
        </w:rPr>
        <w:t>Fritak kan også gis etter punkt 12.1 og 12.2.</w:t>
      </w:r>
      <w:r>
        <w:rPr>
          <w:rFonts w:asciiTheme="minorHAnsi" w:hAnsiTheme="minorHAnsi" w:cs="Calibri"/>
        </w:rPr>
        <w:br/>
      </w:r>
      <w:r w:rsidR="0033238F" w:rsidRPr="00735604">
        <w:rPr>
          <w:rStyle w:val="scxw118303347"/>
          <w:rFonts w:asciiTheme="minorHAnsi" w:hAnsiTheme="minorHAnsi" w:cs="Calibri"/>
        </w:rPr>
        <w:t> </w:t>
      </w:r>
      <w:r w:rsidR="0033238F" w:rsidRPr="00735604">
        <w:rPr>
          <w:rFonts w:asciiTheme="minorHAnsi" w:hAnsiTheme="minorHAnsi" w:cs="Calibri"/>
        </w:rPr>
        <w:br/>
      </w:r>
      <w:r w:rsidR="0033238F" w:rsidRPr="00735604">
        <w:rPr>
          <w:rStyle w:val="normaltextrun"/>
          <w:rFonts w:asciiTheme="minorHAnsi" w:hAnsiTheme="minorHAnsi" w:cs="Calibri"/>
        </w:rPr>
        <w:t>12.1 Fritak ved manglende renovasjonstilbud</w:t>
      </w:r>
      <w:r w:rsidR="0033238F" w:rsidRPr="00735604">
        <w:rPr>
          <w:rStyle w:val="scxw118303347"/>
          <w:rFonts w:asciiTheme="minorHAnsi" w:hAnsiTheme="minorHAnsi" w:cs="Calibri"/>
        </w:rPr>
        <w:t> </w:t>
      </w:r>
      <w:r w:rsidR="0033238F" w:rsidRPr="00735604">
        <w:rPr>
          <w:rFonts w:asciiTheme="minorHAnsi" w:hAnsiTheme="minorHAnsi" w:cs="Calibri"/>
        </w:rPr>
        <w:br/>
      </w:r>
      <w:r w:rsidR="0033238F" w:rsidRPr="00735604">
        <w:rPr>
          <w:rStyle w:val="normaltextrun"/>
          <w:rFonts w:asciiTheme="minorHAnsi" w:hAnsiTheme="minorHAnsi" w:cs="Calibri"/>
        </w:rPr>
        <w:t>Kommunen kan gi fritak dersom det ikke finnes et renovasjonstilbud for fritidseiendommen.</w:t>
      </w:r>
      <w:r w:rsidR="0033238F" w:rsidRPr="00735604">
        <w:rPr>
          <w:rStyle w:val="eop"/>
          <w:rFonts w:asciiTheme="minorHAnsi" w:hAnsiTheme="minorHAnsi" w:cs="Calibri"/>
        </w:rPr>
        <w:t> </w:t>
      </w:r>
      <w:r w:rsidR="0033238F" w:rsidRPr="00735604">
        <w:rPr>
          <w:rStyle w:val="eop"/>
          <w:rFonts w:asciiTheme="minorHAnsi" w:hAnsiTheme="minorHAnsi" w:cs="Calibri"/>
        </w:rPr>
        <w:br/>
      </w:r>
    </w:p>
    <w:p w14:paraId="1C70C04F"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Kommunen kontrollerer dette i forbindelse med behandlingen av søknaden.</w:t>
      </w:r>
      <w:r w:rsidRPr="00735604">
        <w:rPr>
          <w:rStyle w:val="eop"/>
          <w:rFonts w:asciiTheme="minorHAnsi" w:hAnsiTheme="minorHAnsi" w:cs="Calibri"/>
        </w:rPr>
        <w:t> </w:t>
      </w:r>
      <w:r w:rsidRPr="00735604">
        <w:rPr>
          <w:rStyle w:val="eop"/>
          <w:rFonts w:asciiTheme="minorHAnsi" w:hAnsiTheme="minorHAnsi" w:cs="Calibri"/>
        </w:rPr>
        <w:br/>
      </w:r>
    </w:p>
    <w:p w14:paraId="2C8E5E42" w14:textId="400CD736"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Fritaket gis for ett år av gangen. Det må søkes på nytt hvert år så lenge tilbudet mangler.</w:t>
      </w:r>
      <w:r w:rsidRPr="00735604">
        <w:rPr>
          <w:rFonts w:asciiTheme="minorHAnsi" w:hAnsiTheme="minorHAnsi" w:cs="Calibri"/>
        </w:rPr>
        <w:br/>
      </w:r>
      <w:r w:rsidRPr="00735604">
        <w:rPr>
          <w:rStyle w:val="scxw118303347"/>
          <w:rFonts w:asciiTheme="minorHAnsi" w:hAnsiTheme="minorHAnsi" w:cs="Calibri"/>
        </w:rPr>
        <w:t> </w:t>
      </w:r>
      <w:r w:rsidRPr="00735604">
        <w:rPr>
          <w:rFonts w:asciiTheme="minorHAnsi" w:hAnsiTheme="minorHAnsi" w:cs="Calibri"/>
        </w:rPr>
        <w:br/>
      </w:r>
      <w:r w:rsidRPr="00735604">
        <w:rPr>
          <w:rStyle w:val="normaltextrun"/>
          <w:rFonts w:asciiTheme="minorHAnsi" w:hAnsiTheme="minorHAnsi" w:cs="Calibri"/>
        </w:rPr>
        <w:t>12.2 Kommunen kan gi fritak dersom eier/fester passerer sin faste bopel på vei mellom fritidseiendommen og renovasjonstilbudet.</w:t>
      </w:r>
      <w:r w:rsidRPr="00735604">
        <w:rPr>
          <w:rStyle w:val="eop"/>
          <w:rFonts w:asciiTheme="minorHAnsi" w:hAnsiTheme="minorHAnsi" w:cs="Calibri"/>
        </w:rPr>
        <w:t> </w:t>
      </w:r>
      <w:r w:rsidR="00B80A64" w:rsidRPr="00735604">
        <w:rPr>
          <w:rStyle w:val="eop"/>
          <w:rFonts w:asciiTheme="minorHAnsi" w:hAnsiTheme="minorHAnsi" w:cs="Calibri"/>
        </w:rPr>
        <w:br/>
      </w:r>
      <w:r w:rsidR="00B80A64" w:rsidRPr="00735604">
        <w:rPr>
          <w:rStyle w:val="eop"/>
          <w:rFonts w:asciiTheme="minorHAnsi" w:hAnsiTheme="minorHAnsi" w:cs="Calibri"/>
        </w:rPr>
        <w:br/>
      </w:r>
      <w:r w:rsidR="00B80A64" w:rsidRPr="00735604">
        <w:rPr>
          <w:rStyle w:val="normaltextrun"/>
          <w:rFonts w:asciiTheme="minorHAnsi" w:hAnsiTheme="minorHAnsi" w:cs="Calibri"/>
        </w:rPr>
        <w:t>Kommunen kontrollerer dette i forbindelse med behandlingen av søknaden.</w:t>
      </w:r>
      <w:r w:rsidR="00B80A64" w:rsidRPr="00735604">
        <w:rPr>
          <w:rStyle w:val="eop"/>
          <w:rFonts w:asciiTheme="minorHAnsi" w:hAnsiTheme="minorHAnsi" w:cs="Calibri"/>
        </w:rPr>
        <w:t> </w:t>
      </w:r>
    </w:p>
    <w:p w14:paraId="6CC2CF5C" w14:textId="6F3CB65D" w:rsidR="0033238F" w:rsidRPr="00735604" w:rsidRDefault="00345F18" w:rsidP="0033238F">
      <w:pPr>
        <w:pStyle w:val="paragraph"/>
        <w:spacing w:before="0" w:beforeAutospacing="0" w:after="0" w:afterAutospacing="0"/>
        <w:textAlignment w:val="baseline"/>
        <w:rPr>
          <w:rStyle w:val="eop"/>
          <w:rFonts w:asciiTheme="minorHAnsi" w:hAnsiTheme="minorHAnsi" w:cs="Calibri"/>
        </w:rPr>
      </w:pPr>
      <w:r w:rsidRPr="00735604">
        <w:rPr>
          <w:rStyle w:val="normaltextrun"/>
          <w:rFonts w:asciiTheme="minorHAnsi" w:hAnsiTheme="minorHAnsi" w:cs="Calibri"/>
        </w:rPr>
        <w:br/>
      </w:r>
      <w:r w:rsidR="0033238F" w:rsidRPr="00735604">
        <w:rPr>
          <w:rStyle w:val="normaltextrun"/>
          <w:rFonts w:asciiTheme="minorHAnsi" w:hAnsiTheme="minorHAnsi" w:cs="Calibri"/>
        </w:rPr>
        <w:t>Fritak gis for ett år av gangen og må søkes på nytt dersom forholdet fortsatt foreligger.</w:t>
      </w:r>
      <w:r w:rsidR="0033238F" w:rsidRPr="00735604">
        <w:rPr>
          <w:rStyle w:val="scxw118303347"/>
          <w:rFonts w:asciiTheme="minorHAnsi" w:hAnsiTheme="minorHAnsi" w:cs="Calibri"/>
        </w:rPr>
        <w:t> </w:t>
      </w:r>
      <w:r w:rsidR="0033238F" w:rsidRPr="00735604">
        <w:rPr>
          <w:rFonts w:asciiTheme="minorHAnsi" w:hAnsiTheme="minorHAnsi" w:cs="Calibri"/>
        </w:rPr>
        <w:br/>
      </w:r>
    </w:p>
    <w:p w14:paraId="0899DDE8" w14:textId="77777777" w:rsidR="0033238F" w:rsidRPr="00735604" w:rsidRDefault="0033238F" w:rsidP="0033238F">
      <w:pPr>
        <w:pStyle w:val="paragraph"/>
        <w:spacing w:before="0" w:beforeAutospacing="0" w:after="0" w:afterAutospacing="0"/>
        <w:textAlignment w:val="baseline"/>
        <w:rPr>
          <w:rStyle w:val="eop"/>
          <w:rFonts w:asciiTheme="minorHAnsi" w:hAnsiTheme="minorHAnsi" w:cs="Calibri"/>
        </w:rPr>
      </w:pPr>
    </w:p>
    <w:p w14:paraId="11E2CCE6" w14:textId="7720B426" w:rsidR="0033238F" w:rsidRPr="00735604" w:rsidRDefault="0033238F" w:rsidP="0033238F">
      <w:pPr>
        <w:pStyle w:val="paragraph"/>
        <w:spacing w:before="0" w:beforeAutospacing="0" w:after="0" w:afterAutospacing="0"/>
        <w:textAlignment w:val="baseline"/>
        <w:rPr>
          <w:rFonts w:asciiTheme="minorHAnsi" w:hAnsiTheme="minorHAnsi" w:cs="Calibri"/>
          <w:color w:val="0F4761"/>
          <w:sz w:val="18"/>
          <w:szCs w:val="18"/>
        </w:rPr>
      </w:pPr>
      <w:r w:rsidRPr="00735604">
        <w:rPr>
          <w:rStyle w:val="normaltextrun"/>
          <w:rFonts w:asciiTheme="minorHAnsi" w:hAnsiTheme="minorHAnsi" w:cs="Calibri"/>
          <w:color w:val="0F4761"/>
          <w:sz w:val="32"/>
          <w:szCs w:val="32"/>
        </w:rPr>
        <w:t>Kapittel 13 Fritidsbolig – gebyr </w:t>
      </w:r>
      <w:r w:rsidRPr="00735604">
        <w:rPr>
          <w:rStyle w:val="eop"/>
          <w:rFonts w:asciiTheme="minorHAnsi" w:hAnsiTheme="minorHAnsi" w:cs="Calibri"/>
          <w:color w:val="0F4761"/>
          <w:sz w:val="32"/>
          <w:szCs w:val="32"/>
        </w:rPr>
        <w:t> </w:t>
      </w:r>
    </w:p>
    <w:p w14:paraId="44DB4F33" w14:textId="77777777" w:rsidR="0033238F" w:rsidRPr="00735604" w:rsidRDefault="0033238F" w:rsidP="0033238F">
      <w:pPr>
        <w:pStyle w:val="paragraph"/>
        <w:spacing w:before="0" w:beforeAutospacing="0" w:after="0" w:afterAutospacing="0"/>
        <w:textAlignment w:val="baseline"/>
        <w:rPr>
          <w:rFonts w:asciiTheme="minorHAnsi" w:hAnsiTheme="minorHAnsi" w:cs="Calibri"/>
        </w:rPr>
      </w:pPr>
      <w:r w:rsidRPr="00735604">
        <w:rPr>
          <w:rStyle w:val="normaltextrun"/>
          <w:rFonts w:asciiTheme="minorHAnsi" w:hAnsiTheme="minorHAnsi" w:cs="Calibri"/>
        </w:rPr>
        <w:t>13.1 Kommunen gir som hovedregel ikke redusert gebyr. Unntak fra hovedregelen </w:t>
      </w:r>
      <w:proofErr w:type="gramStart"/>
      <w:r w:rsidRPr="00735604">
        <w:rPr>
          <w:rStyle w:val="normaltextrun"/>
          <w:rFonts w:asciiTheme="minorHAnsi" w:hAnsiTheme="minorHAnsi" w:cs="Calibri"/>
        </w:rPr>
        <w:t>fremgår</w:t>
      </w:r>
      <w:proofErr w:type="gramEnd"/>
      <w:r w:rsidRPr="00735604">
        <w:rPr>
          <w:rStyle w:val="normaltextrun"/>
          <w:rFonts w:asciiTheme="minorHAnsi" w:hAnsiTheme="minorHAnsi" w:cs="Calibri"/>
        </w:rPr>
        <w:t> av dette kapitlet.</w:t>
      </w:r>
      <w:r w:rsidRPr="00735604">
        <w:rPr>
          <w:rStyle w:val="eop"/>
          <w:rFonts w:asciiTheme="minorHAnsi" w:hAnsiTheme="minorHAnsi" w:cs="Calibri"/>
        </w:rPr>
        <w:t> </w:t>
      </w:r>
    </w:p>
    <w:p w14:paraId="2C7A217C" w14:textId="77777777" w:rsidR="0033238F" w:rsidRPr="00735604" w:rsidRDefault="0033238F" w:rsidP="0033238F">
      <w:pPr>
        <w:pStyle w:val="paragraph"/>
        <w:spacing w:before="0" w:beforeAutospacing="0" w:after="0" w:afterAutospacing="0"/>
        <w:textAlignment w:val="baseline"/>
        <w:rPr>
          <w:rFonts w:asciiTheme="minorHAnsi" w:hAnsiTheme="minorHAnsi" w:cs="Calibri"/>
        </w:rPr>
      </w:pPr>
      <w:r w:rsidRPr="00735604">
        <w:rPr>
          <w:rStyle w:val="eop"/>
          <w:rFonts w:asciiTheme="minorHAnsi" w:hAnsiTheme="minorHAnsi" w:cs="Calibri"/>
        </w:rPr>
        <w:t> </w:t>
      </w:r>
    </w:p>
    <w:p w14:paraId="6463503C" w14:textId="77777777" w:rsidR="0033238F" w:rsidRPr="00735604" w:rsidRDefault="0033238F" w:rsidP="0033238F">
      <w:pPr>
        <w:pStyle w:val="paragraph"/>
        <w:spacing w:before="0" w:beforeAutospacing="0" w:after="0" w:afterAutospacing="0"/>
        <w:textAlignment w:val="baseline"/>
        <w:rPr>
          <w:rFonts w:asciiTheme="minorHAnsi" w:hAnsiTheme="minorHAnsi" w:cs="Calibri"/>
        </w:rPr>
      </w:pPr>
      <w:r w:rsidRPr="00735604">
        <w:rPr>
          <w:rStyle w:val="normaltextrun"/>
          <w:rFonts w:asciiTheme="minorHAnsi" w:hAnsiTheme="minorHAnsi" w:cs="Calibri"/>
        </w:rPr>
        <w:t>13.2 Det kan søkes om 50 % rabatt på renovasjonsgebyret dersom eier/fester har mer enn én fritidsbolig i HAF-kommunene. Rabatten gjelder fra og med fritidsbolig nummer to. Det forutsetter at det er de samme personene som eier fritidsboligene. Den som søker, må gi opplysninger som gjør at kommunen kan kontrollere eierskapet.</w:t>
      </w:r>
      <w:r w:rsidRPr="00735604">
        <w:rPr>
          <w:rStyle w:val="eop"/>
          <w:rFonts w:asciiTheme="minorHAnsi" w:hAnsiTheme="minorHAnsi" w:cs="Calibri"/>
        </w:rPr>
        <w:t> </w:t>
      </w:r>
    </w:p>
    <w:p w14:paraId="510A04DB" w14:textId="77777777" w:rsidR="0033238F" w:rsidRPr="00735604" w:rsidRDefault="0033238F" w:rsidP="0033238F">
      <w:pPr>
        <w:pStyle w:val="paragraph"/>
        <w:spacing w:before="0" w:beforeAutospacing="0" w:after="0" w:afterAutospacing="0"/>
        <w:textAlignment w:val="baseline"/>
        <w:rPr>
          <w:rFonts w:asciiTheme="minorHAnsi" w:hAnsiTheme="minorHAnsi" w:cs="Calibri"/>
        </w:rPr>
      </w:pPr>
      <w:r w:rsidRPr="00735604">
        <w:rPr>
          <w:rStyle w:val="eop"/>
          <w:rFonts w:asciiTheme="minorHAnsi" w:hAnsiTheme="minorHAnsi" w:cs="Calibri"/>
        </w:rPr>
        <w:t> </w:t>
      </w:r>
    </w:p>
    <w:p w14:paraId="08693774" w14:textId="77777777" w:rsidR="0033238F" w:rsidRPr="00735604" w:rsidRDefault="0033238F" w:rsidP="0033238F">
      <w:pPr>
        <w:pStyle w:val="paragraph"/>
        <w:spacing w:before="0" w:beforeAutospacing="0" w:after="0" w:afterAutospacing="0"/>
        <w:textAlignment w:val="baseline"/>
        <w:rPr>
          <w:rFonts w:asciiTheme="minorHAnsi" w:hAnsiTheme="minorHAnsi" w:cs="Calibri"/>
        </w:rPr>
      </w:pPr>
      <w:r w:rsidRPr="00735604">
        <w:rPr>
          <w:rStyle w:val="normaltextrun"/>
          <w:rFonts w:asciiTheme="minorHAnsi" w:hAnsiTheme="minorHAnsi" w:cs="Calibri"/>
        </w:rPr>
        <w:t>13.3 Det kan søkes om å endre abonnementet til fritidsrenovasjon dersom en bolig ikke brukes til fast beboelse, men benyttes som fritidsbolig.</w:t>
      </w:r>
      <w:r w:rsidRPr="00735604">
        <w:rPr>
          <w:rStyle w:val="eop"/>
          <w:rFonts w:asciiTheme="minorHAnsi" w:hAnsiTheme="minorHAnsi" w:cs="Calibri"/>
        </w:rPr>
        <w:t> </w:t>
      </w:r>
    </w:p>
    <w:p w14:paraId="47811436" w14:textId="77777777" w:rsidR="0033238F" w:rsidRPr="00735604" w:rsidRDefault="0033238F" w:rsidP="0033238F">
      <w:pPr>
        <w:pStyle w:val="paragraph"/>
        <w:spacing w:before="0" w:beforeAutospacing="0" w:after="0" w:afterAutospacing="0"/>
        <w:textAlignment w:val="baseline"/>
        <w:rPr>
          <w:rFonts w:asciiTheme="minorHAnsi" w:hAnsiTheme="minorHAnsi" w:cs="Calibri"/>
        </w:rPr>
      </w:pPr>
      <w:r w:rsidRPr="00735604">
        <w:rPr>
          <w:rStyle w:val="eop"/>
          <w:rFonts w:asciiTheme="minorHAnsi" w:hAnsiTheme="minorHAnsi" w:cs="Calibri"/>
        </w:rPr>
        <w:t> </w:t>
      </w:r>
    </w:p>
    <w:p w14:paraId="3DF148DD" w14:textId="77777777" w:rsidR="0033238F" w:rsidRPr="00735604" w:rsidRDefault="0033238F" w:rsidP="0033238F">
      <w:pPr>
        <w:pStyle w:val="paragraph"/>
        <w:spacing w:before="0" w:beforeAutospacing="0" w:after="0" w:afterAutospacing="0"/>
        <w:textAlignment w:val="baseline"/>
        <w:rPr>
          <w:rFonts w:asciiTheme="minorHAnsi" w:hAnsiTheme="minorHAnsi" w:cs="Calibri"/>
        </w:rPr>
      </w:pPr>
      <w:r w:rsidRPr="00735604">
        <w:rPr>
          <w:rStyle w:val="normaltextrun"/>
          <w:rFonts w:asciiTheme="minorHAnsi" w:hAnsiTheme="minorHAnsi" w:cs="Calibri"/>
        </w:rPr>
        <w:t>Søknaden vurderes konkret. Det må foreligge særlige forhold som tilsier endring av abonnement. At boligen står tom eller brukes som fritidsbolig, er i seg selv ikke tilstrekkelig.</w:t>
      </w:r>
      <w:r w:rsidRPr="00735604">
        <w:rPr>
          <w:rStyle w:val="scxw118303347"/>
          <w:rFonts w:asciiTheme="minorHAnsi" w:hAnsiTheme="minorHAnsi" w:cs="Calibri"/>
        </w:rPr>
        <w:t> </w:t>
      </w:r>
      <w:r w:rsidRPr="00735604">
        <w:rPr>
          <w:rFonts w:asciiTheme="minorHAnsi" w:hAnsiTheme="minorHAnsi" w:cs="Calibri"/>
        </w:rPr>
        <w:br/>
      </w:r>
      <w:r w:rsidRPr="00735604">
        <w:rPr>
          <w:rStyle w:val="scxw118303347"/>
          <w:rFonts w:asciiTheme="minorHAnsi" w:hAnsiTheme="minorHAnsi" w:cs="Calibri"/>
        </w:rPr>
        <w:t> </w:t>
      </w:r>
      <w:r w:rsidRPr="00735604">
        <w:rPr>
          <w:rFonts w:asciiTheme="minorHAnsi" w:hAnsiTheme="minorHAnsi" w:cs="Calibri"/>
        </w:rPr>
        <w:br/>
      </w:r>
      <w:r w:rsidRPr="00735604">
        <w:rPr>
          <w:rStyle w:val="normaltextrun"/>
          <w:rFonts w:asciiTheme="minorHAnsi" w:hAnsiTheme="minorHAnsi" w:cs="Calibri"/>
        </w:rPr>
        <w:t>Ved innvilget søknad blir boligen omregistrert til «bolig brukt som fritidsbolig» i eiendomsregisteret.</w:t>
      </w:r>
      <w:r w:rsidRPr="00735604">
        <w:rPr>
          <w:rStyle w:val="eop"/>
          <w:rFonts w:asciiTheme="minorHAnsi" w:hAnsiTheme="minorHAnsi" w:cs="Calibri"/>
        </w:rPr>
        <w:t> </w:t>
      </w:r>
    </w:p>
    <w:p w14:paraId="3EE96D89" w14:textId="77777777" w:rsidR="00182D78" w:rsidRDefault="0033238F" w:rsidP="0033238F">
      <w:pPr>
        <w:pStyle w:val="paragraph"/>
        <w:spacing w:before="0" w:beforeAutospacing="0" w:after="0" w:afterAutospacing="0"/>
        <w:textAlignment w:val="baseline"/>
        <w:rPr>
          <w:rStyle w:val="normaltextrun"/>
          <w:rFonts w:asciiTheme="minorHAnsi" w:hAnsiTheme="minorHAnsi" w:cs="Calibri"/>
          <w:color w:val="0F4761"/>
          <w:sz w:val="32"/>
          <w:szCs w:val="32"/>
        </w:rPr>
      </w:pPr>
      <w:r w:rsidRPr="00735604">
        <w:rPr>
          <w:rStyle w:val="scxw118303347"/>
          <w:rFonts w:asciiTheme="minorHAnsi" w:hAnsiTheme="minorHAnsi" w:cs="Calibri"/>
        </w:rPr>
        <w:t> </w:t>
      </w:r>
      <w:r w:rsidR="004E66EF">
        <w:rPr>
          <w:rStyle w:val="scxw118303347"/>
          <w:rFonts w:asciiTheme="minorHAnsi" w:hAnsiTheme="minorHAnsi" w:cs="Calibri"/>
        </w:rPr>
        <w:br/>
      </w:r>
    </w:p>
    <w:p w14:paraId="6C8519AE" w14:textId="25B8304D" w:rsidR="0033238F" w:rsidRPr="00735604" w:rsidRDefault="0033238F" w:rsidP="00F85221">
      <w:pPr>
        <w:pStyle w:val="Overskrift2"/>
        <w:rPr>
          <w:sz w:val="18"/>
          <w:szCs w:val="18"/>
        </w:rPr>
      </w:pPr>
      <w:r w:rsidRPr="00735604">
        <w:rPr>
          <w:rStyle w:val="normaltextrun"/>
          <w:rFonts w:asciiTheme="minorHAnsi" w:hAnsiTheme="minorHAnsi" w:cs="Calibri"/>
          <w:color w:val="0F4761"/>
        </w:rPr>
        <w:t>Kapittel 14 Bolig og fritidsbolig - Permanente fritak gis ikke</w:t>
      </w:r>
      <w:r w:rsidRPr="00735604">
        <w:rPr>
          <w:rStyle w:val="eop"/>
          <w:rFonts w:asciiTheme="minorHAnsi" w:hAnsiTheme="minorHAnsi" w:cs="Calibri"/>
          <w:color w:val="0F4761"/>
        </w:rPr>
        <w:t> </w:t>
      </w:r>
    </w:p>
    <w:p w14:paraId="4937086B"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14.1 Kommunen gir ikke permanente fritak.  </w:t>
      </w:r>
      <w:r w:rsidRPr="00735604">
        <w:rPr>
          <w:rStyle w:val="scxw118303347"/>
          <w:rFonts w:asciiTheme="minorHAnsi" w:hAnsiTheme="minorHAnsi" w:cs="Calibri"/>
        </w:rPr>
        <w:t> </w:t>
      </w:r>
      <w:r w:rsidRPr="00735604">
        <w:rPr>
          <w:rFonts w:asciiTheme="minorHAnsi" w:hAnsiTheme="minorHAnsi" w:cs="Calibri"/>
        </w:rPr>
        <w:br/>
      </w:r>
      <w:r w:rsidRPr="00735604">
        <w:rPr>
          <w:rStyle w:val="scxw118303347"/>
          <w:rFonts w:asciiTheme="minorHAnsi" w:hAnsiTheme="minorHAnsi" w:cs="Calibri"/>
        </w:rPr>
        <w:t> </w:t>
      </w:r>
      <w:r w:rsidRPr="00735604">
        <w:rPr>
          <w:rFonts w:asciiTheme="minorHAnsi" w:hAnsiTheme="minorHAnsi" w:cs="Calibri"/>
        </w:rPr>
        <w:br/>
      </w:r>
      <w:r w:rsidRPr="00735604">
        <w:rPr>
          <w:rStyle w:val="normaltextrun"/>
          <w:rFonts w:asciiTheme="minorHAnsi" w:hAnsiTheme="minorHAnsi" w:cs="Calibri"/>
        </w:rPr>
        <w:t xml:space="preserve">Kravet om avfallsgebyr kan likevel falle bort dersom bygget ikke lenger er egnet til beboelse. Dette gjelder bygg med så omfattende skader eller forfall at det i praksis ikke </w:t>
      </w:r>
      <w:r w:rsidRPr="00735604">
        <w:rPr>
          <w:rStyle w:val="normaltextrun"/>
          <w:rFonts w:asciiTheme="minorHAnsi" w:hAnsiTheme="minorHAnsi" w:cs="Calibri"/>
        </w:rPr>
        <w:lastRenderedPageBreak/>
        <w:t>kan brukes, for eksempel ved alvorlige konstruksjonsskader.</w:t>
      </w:r>
      <w:r w:rsidRPr="00735604">
        <w:rPr>
          <w:rStyle w:val="scxw118303347"/>
          <w:rFonts w:asciiTheme="minorHAnsi" w:hAnsiTheme="minorHAnsi" w:cs="Calibri"/>
        </w:rPr>
        <w:t> </w:t>
      </w:r>
      <w:r w:rsidRPr="00735604">
        <w:rPr>
          <w:rFonts w:asciiTheme="minorHAnsi" w:hAnsiTheme="minorHAnsi" w:cs="Calibri"/>
        </w:rPr>
        <w:br/>
      </w:r>
      <w:r w:rsidRPr="00735604">
        <w:rPr>
          <w:rStyle w:val="scxw118303347"/>
          <w:rFonts w:asciiTheme="minorHAnsi" w:hAnsiTheme="minorHAnsi" w:cs="Calibri"/>
        </w:rPr>
        <w:t> </w:t>
      </w:r>
      <w:r w:rsidRPr="00735604">
        <w:rPr>
          <w:rFonts w:asciiTheme="minorHAnsi" w:hAnsiTheme="minorHAnsi" w:cs="Calibri"/>
        </w:rPr>
        <w:br/>
      </w:r>
      <w:r w:rsidRPr="00735604">
        <w:rPr>
          <w:rStyle w:val="normaltextrun"/>
          <w:rFonts w:asciiTheme="minorHAnsi" w:hAnsiTheme="minorHAnsi" w:cs="Calibri"/>
        </w:rPr>
        <w:t>Den som søker, må dokumentere at bygget ikke er egnet til beboelse.</w:t>
      </w:r>
      <w:r w:rsidRPr="00735604">
        <w:rPr>
          <w:rStyle w:val="scxw118303347"/>
          <w:rFonts w:asciiTheme="minorHAnsi" w:hAnsiTheme="minorHAnsi" w:cs="Calibri"/>
        </w:rPr>
        <w:t> </w:t>
      </w:r>
      <w:r w:rsidRPr="00735604">
        <w:rPr>
          <w:rFonts w:asciiTheme="minorHAnsi" w:hAnsiTheme="minorHAnsi" w:cs="Calibri"/>
        </w:rPr>
        <w:br/>
      </w:r>
      <w:r w:rsidRPr="00735604">
        <w:rPr>
          <w:rStyle w:val="scxw118303347"/>
          <w:rFonts w:asciiTheme="minorHAnsi" w:hAnsiTheme="minorHAnsi" w:cs="Calibri"/>
        </w:rPr>
        <w:t> </w:t>
      </w:r>
      <w:r w:rsidRPr="00735604">
        <w:rPr>
          <w:rFonts w:asciiTheme="minorHAnsi" w:hAnsiTheme="minorHAnsi" w:cs="Calibri"/>
        </w:rPr>
        <w:br/>
      </w:r>
      <w:r w:rsidRPr="00735604">
        <w:rPr>
          <w:rStyle w:val="normaltextrun"/>
          <w:rFonts w:asciiTheme="minorHAnsi" w:hAnsiTheme="minorHAnsi" w:cs="Calibri"/>
        </w:rPr>
        <w:t>Mindre forhold ved boligens standard, som eldre bad, manglende oppussing eller generelt vedlikeholdsetterslep, anses ikke som tilstrekkelig for at bygget er uegnet som bolig. </w:t>
      </w:r>
      <w:r w:rsidRPr="00735604">
        <w:rPr>
          <w:rStyle w:val="scxw118303347"/>
          <w:rFonts w:asciiTheme="minorHAnsi" w:hAnsiTheme="minorHAnsi" w:cs="Calibri"/>
        </w:rPr>
        <w:t> </w:t>
      </w:r>
      <w:r w:rsidRPr="00735604">
        <w:rPr>
          <w:rFonts w:asciiTheme="minorHAnsi" w:hAnsiTheme="minorHAnsi" w:cs="Calibri"/>
        </w:rPr>
        <w:br/>
      </w:r>
      <w:r w:rsidRPr="00735604">
        <w:rPr>
          <w:rStyle w:val="scxw118303347"/>
          <w:rFonts w:asciiTheme="minorHAnsi" w:hAnsiTheme="minorHAnsi" w:cs="Calibri"/>
        </w:rPr>
        <w:t> </w:t>
      </w:r>
      <w:r w:rsidRPr="00735604">
        <w:rPr>
          <w:rFonts w:asciiTheme="minorHAnsi" w:hAnsiTheme="minorHAnsi" w:cs="Calibri"/>
        </w:rPr>
        <w:br/>
      </w:r>
      <w:r w:rsidRPr="00735604">
        <w:rPr>
          <w:rStyle w:val="normaltextrun"/>
          <w:rFonts w:asciiTheme="minorHAnsi" w:hAnsiTheme="minorHAnsi" w:cs="Calibri"/>
        </w:rPr>
        <w:t>Slik omregistrering forutsetter at bygget i praksis ikke kan brukes som bolig. Eventuell tilbakeføring til boligformål vil kunne være søknadspliktig.</w:t>
      </w:r>
      <w:r w:rsidRPr="00735604">
        <w:rPr>
          <w:rStyle w:val="eop"/>
          <w:rFonts w:asciiTheme="minorHAnsi" w:hAnsiTheme="minorHAnsi" w:cs="Calibri"/>
        </w:rPr>
        <w:t> </w:t>
      </w:r>
    </w:p>
    <w:p w14:paraId="5F4AD366" w14:textId="5E89A3C7" w:rsidR="0033238F" w:rsidRPr="00735604" w:rsidRDefault="0033238F" w:rsidP="6443A8C5">
      <w:pPr>
        <w:pStyle w:val="paragraph"/>
        <w:spacing w:before="0" w:beforeAutospacing="0" w:after="0" w:afterAutospacing="0"/>
        <w:textAlignment w:val="baseline"/>
        <w:rPr>
          <w:rFonts w:asciiTheme="minorHAnsi" w:hAnsiTheme="minorHAnsi" w:cs="Calibri"/>
          <w:sz w:val="18"/>
          <w:szCs w:val="18"/>
        </w:rPr>
      </w:pPr>
      <w:r w:rsidRPr="00735604">
        <w:rPr>
          <w:rStyle w:val="scxw118303347"/>
          <w:rFonts w:asciiTheme="minorHAnsi" w:hAnsiTheme="minorHAnsi" w:cs="Calibri"/>
        </w:rPr>
        <w:t> </w:t>
      </w:r>
      <w:r w:rsidRPr="00735604">
        <w:rPr>
          <w:rFonts w:asciiTheme="minorHAnsi" w:hAnsiTheme="minorHAnsi" w:cs="Calibri"/>
        </w:rPr>
        <w:br/>
      </w:r>
      <w:r w:rsidRPr="00735604">
        <w:rPr>
          <w:rStyle w:val="scxw118303347"/>
          <w:rFonts w:asciiTheme="minorHAnsi" w:hAnsiTheme="minorHAnsi" w:cs="Calibri"/>
        </w:rPr>
        <w:t> </w:t>
      </w:r>
      <w:r w:rsidRPr="00735604">
        <w:rPr>
          <w:rFonts w:asciiTheme="minorHAnsi" w:hAnsiTheme="minorHAnsi" w:cs="Calibri"/>
        </w:rPr>
        <w:br/>
      </w:r>
      <w:r w:rsidRPr="00735604">
        <w:rPr>
          <w:rStyle w:val="normaltextrun"/>
          <w:rFonts w:asciiTheme="minorHAnsi" w:hAnsiTheme="minorHAnsi" w:cs="Calibri"/>
          <w:color w:val="0F4761" w:themeColor="accent1" w:themeShade="BF"/>
          <w:sz w:val="32"/>
          <w:szCs w:val="32"/>
        </w:rPr>
        <w:t>Kapittel 15 Slamtømming</w:t>
      </w:r>
      <w:r w:rsidRPr="00735604">
        <w:rPr>
          <w:rStyle w:val="scxw118303347"/>
          <w:rFonts w:asciiTheme="minorHAnsi" w:hAnsiTheme="minorHAnsi" w:cs="Calibri"/>
          <w:color w:val="0F4761" w:themeColor="accent1" w:themeShade="BF"/>
          <w:sz w:val="32"/>
          <w:szCs w:val="32"/>
        </w:rPr>
        <w:t> </w:t>
      </w:r>
      <w:r w:rsidRPr="00735604">
        <w:rPr>
          <w:rFonts w:asciiTheme="minorHAnsi" w:hAnsiTheme="minorHAnsi" w:cs="Calibri"/>
        </w:rPr>
        <w:br/>
      </w:r>
      <w:r w:rsidRPr="00735604">
        <w:rPr>
          <w:rStyle w:val="normaltextrun"/>
          <w:rFonts w:asciiTheme="minorHAnsi" w:hAnsiTheme="minorHAnsi" w:cs="Calibri"/>
        </w:rPr>
        <w:t xml:space="preserve">15.1 Kommunen kan </w:t>
      </w:r>
      <w:r w:rsidR="338FAAD6" w:rsidRPr="00735604">
        <w:rPr>
          <w:rStyle w:val="normaltextrun"/>
          <w:rFonts w:asciiTheme="minorHAnsi" w:hAnsiTheme="minorHAnsi" w:cs="Calibri"/>
        </w:rPr>
        <w:t>kun gi fritak fra slamtømming i helt spesielle tilfeller.</w:t>
      </w:r>
      <w:r w:rsidRPr="00735604">
        <w:rPr>
          <w:rFonts w:asciiTheme="minorHAnsi" w:hAnsiTheme="minorHAnsi" w:cs="Calibri"/>
        </w:rPr>
        <w:br/>
      </w:r>
      <w:r w:rsidRPr="00735604">
        <w:rPr>
          <w:rStyle w:val="scxw118303347"/>
          <w:rFonts w:asciiTheme="minorHAnsi" w:hAnsiTheme="minorHAnsi" w:cs="Calibri"/>
        </w:rPr>
        <w:t> </w:t>
      </w:r>
      <w:r w:rsidRPr="00735604">
        <w:rPr>
          <w:rFonts w:asciiTheme="minorHAnsi" w:hAnsiTheme="minorHAnsi" w:cs="Calibri"/>
        </w:rPr>
        <w:br/>
      </w:r>
      <w:r w:rsidRPr="00735604">
        <w:rPr>
          <w:rStyle w:val="normaltextrun"/>
          <w:rFonts w:asciiTheme="minorHAnsi" w:hAnsiTheme="minorHAnsi" w:cs="Calibri"/>
        </w:rPr>
        <w:t>Eksempler kan være at boligen:</w:t>
      </w:r>
      <w:r w:rsidRPr="00735604">
        <w:rPr>
          <w:rStyle w:val="eop"/>
          <w:rFonts w:asciiTheme="minorHAnsi" w:hAnsiTheme="minorHAnsi" w:cs="Calibri"/>
        </w:rPr>
        <w:t> </w:t>
      </w:r>
    </w:p>
    <w:p w14:paraId="549CEAC9" w14:textId="77777777" w:rsidR="0033238F" w:rsidRPr="00735604" w:rsidRDefault="0033238F" w:rsidP="0033238F">
      <w:pPr>
        <w:pStyle w:val="paragraph"/>
        <w:numPr>
          <w:ilvl w:val="0"/>
          <w:numId w:val="7"/>
        </w:numPr>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står til nedfalls</w:t>
      </w:r>
      <w:r w:rsidRPr="00735604">
        <w:rPr>
          <w:rStyle w:val="normaltextrun"/>
          <w:rFonts w:ascii="Arial" w:hAnsi="Arial" w:cs="Arial"/>
        </w:rPr>
        <w:t> </w:t>
      </w:r>
      <w:r w:rsidRPr="00735604">
        <w:rPr>
          <w:rStyle w:val="normaltextrun"/>
          <w:rFonts w:ascii="Aptos" w:hAnsi="Aptos" w:cs="Aptos"/>
        </w:rPr>
        <w:t> </w:t>
      </w:r>
      <w:r w:rsidRPr="00735604">
        <w:rPr>
          <w:rStyle w:val="eop"/>
          <w:rFonts w:asciiTheme="minorHAnsi" w:hAnsiTheme="minorHAnsi" w:cs="Calibri"/>
        </w:rPr>
        <w:t> </w:t>
      </w:r>
    </w:p>
    <w:p w14:paraId="22E80F17" w14:textId="77777777" w:rsidR="0033238F" w:rsidRPr="00735604" w:rsidRDefault="0033238F" w:rsidP="0033238F">
      <w:pPr>
        <w:pStyle w:val="paragraph"/>
        <w:numPr>
          <w:ilvl w:val="0"/>
          <w:numId w:val="7"/>
        </w:numPr>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er nedbrent</w:t>
      </w:r>
      <w:r w:rsidRPr="00735604">
        <w:rPr>
          <w:rStyle w:val="normaltextrun"/>
          <w:rFonts w:ascii="Arial" w:hAnsi="Arial" w:cs="Arial"/>
        </w:rPr>
        <w:t> </w:t>
      </w:r>
      <w:r w:rsidRPr="00735604">
        <w:rPr>
          <w:rStyle w:val="normaltextrun"/>
          <w:rFonts w:ascii="Aptos" w:hAnsi="Aptos" w:cs="Aptos"/>
        </w:rPr>
        <w:t> </w:t>
      </w:r>
      <w:r w:rsidRPr="00735604">
        <w:rPr>
          <w:rStyle w:val="eop"/>
          <w:rFonts w:asciiTheme="minorHAnsi" w:hAnsiTheme="minorHAnsi" w:cs="Calibri"/>
        </w:rPr>
        <w:t> </w:t>
      </w:r>
    </w:p>
    <w:p w14:paraId="3B97B8AD" w14:textId="77777777" w:rsidR="0033238F" w:rsidRPr="00735604" w:rsidRDefault="0033238F" w:rsidP="0033238F">
      <w:pPr>
        <w:pStyle w:val="paragraph"/>
        <w:numPr>
          <w:ilvl w:val="0"/>
          <w:numId w:val="7"/>
        </w:numPr>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er revet</w:t>
      </w:r>
      <w:r w:rsidRPr="00735604">
        <w:rPr>
          <w:rStyle w:val="normaltextrun"/>
          <w:rFonts w:ascii="Arial" w:hAnsi="Arial" w:cs="Arial"/>
        </w:rPr>
        <w:t> </w:t>
      </w:r>
      <w:r w:rsidRPr="00735604">
        <w:rPr>
          <w:rStyle w:val="normaltextrun"/>
          <w:rFonts w:ascii="Aptos" w:hAnsi="Aptos" w:cs="Aptos"/>
        </w:rPr>
        <w:t> </w:t>
      </w:r>
      <w:r w:rsidRPr="00735604">
        <w:rPr>
          <w:rStyle w:val="eop"/>
          <w:rFonts w:asciiTheme="minorHAnsi" w:hAnsiTheme="minorHAnsi" w:cs="Calibri"/>
        </w:rPr>
        <w:t> </w:t>
      </w:r>
    </w:p>
    <w:p w14:paraId="46949E16"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eop"/>
          <w:rFonts w:asciiTheme="minorHAnsi" w:hAnsiTheme="minorHAnsi" w:cs="Calibri"/>
        </w:rPr>
        <w:t> </w:t>
      </w:r>
    </w:p>
    <w:p w14:paraId="4E8198A5"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Den som søker må dokumentere dette, for eksempel ved:</w:t>
      </w:r>
      <w:r w:rsidRPr="00735604">
        <w:rPr>
          <w:rStyle w:val="scxw118303347"/>
          <w:rFonts w:asciiTheme="minorHAnsi" w:hAnsiTheme="minorHAnsi" w:cs="Calibri"/>
        </w:rPr>
        <w:t> </w:t>
      </w:r>
      <w:r w:rsidRPr="00735604">
        <w:rPr>
          <w:rFonts w:asciiTheme="minorHAnsi" w:hAnsiTheme="minorHAnsi" w:cs="Calibri"/>
        </w:rPr>
        <w:br/>
      </w:r>
      <w:r w:rsidRPr="00735604">
        <w:rPr>
          <w:rStyle w:val="eop"/>
          <w:rFonts w:asciiTheme="minorHAnsi" w:hAnsiTheme="minorHAnsi" w:cs="Calibri"/>
        </w:rPr>
        <w:t> </w:t>
      </w:r>
    </w:p>
    <w:p w14:paraId="5CC9C5EF" w14:textId="77777777" w:rsidR="0033238F" w:rsidRPr="00735604" w:rsidRDefault="0033238F" w:rsidP="0033238F">
      <w:pPr>
        <w:pStyle w:val="paragraph"/>
        <w:numPr>
          <w:ilvl w:val="0"/>
          <w:numId w:val="9"/>
        </w:numPr>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rivingstillatelse fra kommunen</w:t>
      </w:r>
      <w:r w:rsidRPr="00735604">
        <w:rPr>
          <w:rStyle w:val="normaltextrun"/>
          <w:rFonts w:ascii="Arial" w:hAnsi="Arial" w:cs="Arial"/>
        </w:rPr>
        <w:t> </w:t>
      </w:r>
      <w:r w:rsidRPr="00735604">
        <w:rPr>
          <w:rStyle w:val="normaltextrun"/>
          <w:rFonts w:ascii="Aptos" w:hAnsi="Aptos" w:cs="Aptos"/>
        </w:rPr>
        <w:t> </w:t>
      </w:r>
      <w:r w:rsidRPr="00735604">
        <w:rPr>
          <w:rStyle w:val="eop"/>
          <w:rFonts w:asciiTheme="minorHAnsi" w:hAnsiTheme="minorHAnsi" w:cs="Calibri"/>
        </w:rPr>
        <w:t> </w:t>
      </w:r>
    </w:p>
    <w:p w14:paraId="43BB536A" w14:textId="77777777" w:rsidR="0033238F" w:rsidRPr="00735604" w:rsidRDefault="0033238F" w:rsidP="0033238F">
      <w:pPr>
        <w:pStyle w:val="paragraph"/>
        <w:numPr>
          <w:ilvl w:val="0"/>
          <w:numId w:val="9"/>
        </w:numPr>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bilder fra branntomt eller tilsvarende</w:t>
      </w:r>
      <w:r w:rsidRPr="00735604">
        <w:rPr>
          <w:rStyle w:val="normaltextrun"/>
          <w:rFonts w:ascii="Arial" w:hAnsi="Arial" w:cs="Arial"/>
        </w:rPr>
        <w:t> </w:t>
      </w:r>
      <w:r w:rsidRPr="00735604">
        <w:rPr>
          <w:rStyle w:val="normaltextrun"/>
          <w:rFonts w:ascii="Aptos" w:hAnsi="Aptos" w:cs="Aptos"/>
        </w:rPr>
        <w:t> </w:t>
      </w:r>
      <w:r w:rsidRPr="00735604">
        <w:rPr>
          <w:rStyle w:val="eop"/>
          <w:rFonts w:asciiTheme="minorHAnsi" w:hAnsiTheme="minorHAnsi" w:cs="Calibri"/>
        </w:rPr>
        <w:t> </w:t>
      </w:r>
    </w:p>
    <w:p w14:paraId="047BF170"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eop"/>
          <w:rFonts w:asciiTheme="minorHAnsi" w:hAnsiTheme="minorHAnsi" w:cs="Calibri"/>
        </w:rPr>
        <w:t> </w:t>
      </w:r>
    </w:p>
    <w:p w14:paraId="21EA06B1"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Bildene skal være klare, tydelige og av nyere dato.</w:t>
      </w:r>
      <w:r w:rsidRPr="00735604">
        <w:rPr>
          <w:rStyle w:val="eop"/>
          <w:rFonts w:asciiTheme="minorHAnsi" w:hAnsiTheme="minorHAnsi" w:cs="Calibri"/>
        </w:rPr>
        <w:t> </w:t>
      </w:r>
    </w:p>
    <w:p w14:paraId="2A0F8633"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eop"/>
          <w:rFonts w:asciiTheme="minorHAnsi" w:hAnsiTheme="minorHAnsi" w:cs="Calibri"/>
        </w:rPr>
        <w:t> </w:t>
      </w:r>
    </w:p>
    <w:p w14:paraId="309C1A76"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Kommunen avgjør om bygget er ubeboelig.</w:t>
      </w:r>
      <w:r w:rsidRPr="00735604">
        <w:rPr>
          <w:rStyle w:val="eop"/>
          <w:rFonts w:asciiTheme="minorHAnsi" w:hAnsiTheme="minorHAnsi" w:cs="Calibri"/>
        </w:rPr>
        <w:t> </w:t>
      </w:r>
    </w:p>
    <w:p w14:paraId="6FAFE2BA"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eop"/>
          <w:rFonts w:asciiTheme="minorHAnsi" w:hAnsiTheme="minorHAnsi" w:cs="Calibri"/>
        </w:rPr>
        <w:t> </w:t>
      </w:r>
    </w:p>
    <w:p w14:paraId="4999ECCF"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15.2 Fritak gis ikke med tilbakevirkende kraft.</w:t>
      </w:r>
      <w:r w:rsidRPr="00735604">
        <w:rPr>
          <w:rStyle w:val="eop"/>
          <w:rFonts w:asciiTheme="minorHAnsi" w:hAnsiTheme="minorHAnsi" w:cs="Calibri"/>
        </w:rPr>
        <w:t> </w:t>
      </w:r>
    </w:p>
    <w:p w14:paraId="311EA920"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eop"/>
          <w:rFonts w:asciiTheme="minorHAnsi" w:hAnsiTheme="minorHAnsi" w:cs="Calibri"/>
        </w:rPr>
        <w:t> </w:t>
      </w:r>
    </w:p>
    <w:p w14:paraId="004B07FF"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15.3 Det må søkes om fritak for hver tømming.</w:t>
      </w:r>
      <w:r w:rsidRPr="00735604">
        <w:rPr>
          <w:rStyle w:val="eop"/>
          <w:rFonts w:asciiTheme="minorHAnsi" w:hAnsiTheme="minorHAnsi" w:cs="Calibri"/>
        </w:rPr>
        <w:t> </w:t>
      </w:r>
    </w:p>
    <w:p w14:paraId="597E6D2B"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eop"/>
          <w:rFonts w:asciiTheme="minorHAnsi" w:hAnsiTheme="minorHAnsi" w:cs="Calibri"/>
        </w:rPr>
        <w:t> </w:t>
      </w:r>
    </w:p>
    <w:p w14:paraId="622EF8EA"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15.4 Eier/fester er ansvarlig for at tanken ikke medfører helse- eller miljømessige problemer i perioden bygget ikke er i bruk.</w:t>
      </w:r>
      <w:r w:rsidRPr="00735604">
        <w:rPr>
          <w:rStyle w:val="eop"/>
          <w:rFonts w:asciiTheme="minorHAnsi" w:hAnsiTheme="minorHAnsi" w:cs="Calibri"/>
        </w:rPr>
        <w:t> </w:t>
      </w:r>
    </w:p>
    <w:p w14:paraId="3F101F9F"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eop"/>
          <w:rFonts w:asciiTheme="minorHAnsi" w:hAnsiTheme="minorHAnsi" w:cs="Calibri"/>
        </w:rPr>
        <w:t> </w:t>
      </w:r>
    </w:p>
    <w:p w14:paraId="6899DED7"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normaltextrun"/>
          <w:rFonts w:asciiTheme="minorHAnsi" w:hAnsiTheme="minorHAnsi" w:cs="Calibri"/>
        </w:rPr>
        <w:t>15.5 Eier/fester har plikt til å melde fra dersom avløpsanlegget tas i bruk igjen.</w:t>
      </w:r>
      <w:r w:rsidRPr="00735604">
        <w:rPr>
          <w:rStyle w:val="eop"/>
          <w:rFonts w:asciiTheme="minorHAnsi" w:hAnsiTheme="minorHAnsi" w:cs="Calibri"/>
        </w:rPr>
        <w:t> </w:t>
      </w:r>
    </w:p>
    <w:p w14:paraId="7206D444" w14:textId="77777777" w:rsidR="0033238F" w:rsidRPr="00735604" w:rsidRDefault="0033238F" w:rsidP="0033238F">
      <w:pPr>
        <w:pStyle w:val="paragraph"/>
        <w:spacing w:before="0" w:beforeAutospacing="0" w:after="0" w:afterAutospacing="0"/>
        <w:textAlignment w:val="baseline"/>
        <w:rPr>
          <w:rFonts w:asciiTheme="minorHAnsi" w:hAnsiTheme="minorHAnsi" w:cs="Calibri"/>
          <w:sz w:val="18"/>
          <w:szCs w:val="18"/>
        </w:rPr>
      </w:pPr>
      <w:r w:rsidRPr="00735604">
        <w:rPr>
          <w:rStyle w:val="eop"/>
          <w:rFonts w:asciiTheme="minorHAnsi" w:hAnsiTheme="minorHAnsi" w:cs="Calibri"/>
        </w:rPr>
        <w:t> </w:t>
      </w:r>
    </w:p>
    <w:p w14:paraId="107BDCD5" w14:textId="1EF9E0BC" w:rsidR="0033238F" w:rsidRDefault="0033238F" w:rsidP="00F85221">
      <w:pPr>
        <w:pStyle w:val="paragraph"/>
        <w:spacing w:before="0" w:beforeAutospacing="0" w:after="0" w:afterAutospacing="0"/>
        <w:textAlignment w:val="baseline"/>
      </w:pPr>
      <w:r w:rsidRPr="00735604">
        <w:rPr>
          <w:rStyle w:val="normaltextrun"/>
          <w:rFonts w:asciiTheme="minorHAnsi" w:hAnsiTheme="minorHAnsi" w:cs="Calibri"/>
        </w:rPr>
        <w:t>15.6 Kommunen og HAF kan kontrollere om det er grunnlag for fritak. Kontroll kan gjennomføres ved fysiske tilsyn eller i dialog med den som søker, og kan skje i hele fritaksperioden.</w:t>
      </w:r>
    </w:p>
    <w:sectPr w:rsidR="003323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5A2C"/>
    <w:multiLevelType w:val="hybridMultilevel"/>
    <w:tmpl w:val="2C60D476"/>
    <w:lvl w:ilvl="0" w:tplc="6B6C7388">
      <w:start w:val="1"/>
      <w:numFmt w:val="bullet"/>
      <w:lvlText w:val=""/>
      <w:lvlJc w:val="left"/>
      <w:pPr>
        <w:ind w:left="1080" w:hanging="360"/>
      </w:pPr>
      <w:rPr>
        <w:rFonts w:ascii="Symbol" w:hAnsi="Symbol"/>
      </w:rPr>
    </w:lvl>
    <w:lvl w:ilvl="1" w:tplc="C87855B4">
      <w:start w:val="1"/>
      <w:numFmt w:val="bullet"/>
      <w:lvlText w:val=""/>
      <w:lvlJc w:val="left"/>
      <w:pPr>
        <w:ind w:left="1080" w:hanging="360"/>
      </w:pPr>
      <w:rPr>
        <w:rFonts w:ascii="Symbol" w:hAnsi="Symbol"/>
      </w:rPr>
    </w:lvl>
    <w:lvl w:ilvl="2" w:tplc="2F149AEA">
      <w:start w:val="1"/>
      <w:numFmt w:val="bullet"/>
      <w:lvlText w:val=""/>
      <w:lvlJc w:val="left"/>
      <w:pPr>
        <w:ind w:left="1080" w:hanging="360"/>
      </w:pPr>
      <w:rPr>
        <w:rFonts w:ascii="Symbol" w:hAnsi="Symbol"/>
      </w:rPr>
    </w:lvl>
    <w:lvl w:ilvl="3" w:tplc="AAF86054">
      <w:start w:val="1"/>
      <w:numFmt w:val="bullet"/>
      <w:lvlText w:val=""/>
      <w:lvlJc w:val="left"/>
      <w:pPr>
        <w:ind w:left="1080" w:hanging="360"/>
      </w:pPr>
      <w:rPr>
        <w:rFonts w:ascii="Symbol" w:hAnsi="Symbol"/>
      </w:rPr>
    </w:lvl>
    <w:lvl w:ilvl="4" w:tplc="11100D00">
      <w:start w:val="1"/>
      <w:numFmt w:val="bullet"/>
      <w:lvlText w:val=""/>
      <w:lvlJc w:val="left"/>
      <w:pPr>
        <w:ind w:left="1080" w:hanging="360"/>
      </w:pPr>
      <w:rPr>
        <w:rFonts w:ascii="Symbol" w:hAnsi="Symbol"/>
      </w:rPr>
    </w:lvl>
    <w:lvl w:ilvl="5" w:tplc="125834CC">
      <w:start w:val="1"/>
      <w:numFmt w:val="bullet"/>
      <w:lvlText w:val=""/>
      <w:lvlJc w:val="left"/>
      <w:pPr>
        <w:ind w:left="1080" w:hanging="360"/>
      </w:pPr>
      <w:rPr>
        <w:rFonts w:ascii="Symbol" w:hAnsi="Symbol"/>
      </w:rPr>
    </w:lvl>
    <w:lvl w:ilvl="6" w:tplc="C734AFB4">
      <w:start w:val="1"/>
      <w:numFmt w:val="bullet"/>
      <w:lvlText w:val=""/>
      <w:lvlJc w:val="left"/>
      <w:pPr>
        <w:ind w:left="1080" w:hanging="360"/>
      </w:pPr>
      <w:rPr>
        <w:rFonts w:ascii="Symbol" w:hAnsi="Symbol"/>
      </w:rPr>
    </w:lvl>
    <w:lvl w:ilvl="7" w:tplc="138074D2">
      <w:start w:val="1"/>
      <w:numFmt w:val="bullet"/>
      <w:lvlText w:val=""/>
      <w:lvlJc w:val="left"/>
      <w:pPr>
        <w:ind w:left="1080" w:hanging="360"/>
      </w:pPr>
      <w:rPr>
        <w:rFonts w:ascii="Symbol" w:hAnsi="Symbol"/>
      </w:rPr>
    </w:lvl>
    <w:lvl w:ilvl="8" w:tplc="FFA88246">
      <w:start w:val="1"/>
      <w:numFmt w:val="bullet"/>
      <w:lvlText w:val=""/>
      <w:lvlJc w:val="left"/>
      <w:pPr>
        <w:ind w:left="1080" w:hanging="360"/>
      </w:pPr>
      <w:rPr>
        <w:rFonts w:ascii="Symbol" w:hAnsi="Symbol"/>
      </w:rPr>
    </w:lvl>
  </w:abstractNum>
  <w:abstractNum w:abstractNumId="1" w15:restartNumberingAfterBreak="0">
    <w:nsid w:val="041E336C"/>
    <w:multiLevelType w:val="multilevel"/>
    <w:tmpl w:val="E8524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A10EB0"/>
    <w:multiLevelType w:val="multilevel"/>
    <w:tmpl w:val="5BA67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2C20AF"/>
    <w:multiLevelType w:val="multilevel"/>
    <w:tmpl w:val="458C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D40060"/>
    <w:multiLevelType w:val="multilevel"/>
    <w:tmpl w:val="FE1AE95A"/>
    <w:lvl w:ilvl="0">
      <w:start w:val="1"/>
      <w:numFmt w:val="decimal"/>
      <w:lvlText w:val="%1"/>
      <w:lvlJc w:val="left"/>
      <w:pPr>
        <w:ind w:left="360" w:hanging="360"/>
      </w:pPr>
      <w:rPr>
        <w:rFonts w:ascii="Calibri" w:hAnsi="Calibri" w:cs="Calibri" w:hint="default"/>
        <w:sz w:val="24"/>
      </w:rPr>
    </w:lvl>
    <w:lvl w:ilvl="1">
      <w:start w:val="1"/>
      <w:numFmt w:val="decimal"/>
      <w:lvlText w:val="%1.%2"/>
      <w:lvlJc w:val="left"/>
      <w:pPr>
        <w:ind w:left="360" w:hanging="360"/>
      </w:pPr>
      <w:rPr>
        <w:rFonts w:ascii="Calibri" w:hAnsi="Calibri" w:cs="Calibri" w:hint="default"/>
        <w:sz w:val="24"/>
      </w:rPr>
    </w:lvl>
    <w:lvl w:ilvl="2">
      <w:start w:val="1"/>
      <w:numFmt w:val="decimal"/>
      <w:lvlText w:val="%1.%2.%3"/>
      <w:lvlJc w:val="left"/>
      <w:pPr>
        <w:ind w:left="720" w:hanging="720"/>
      </w:pPr>
      <w:rPr>
        <w:rFonts w:ascii="Calibri" w:hAnsi="Calibri" w:cs="Calibri" w:hint="default"/>
        <w:sz w:val="24"/>
      </w:rPr>
    </w:lvl>
    <w:lvl w:ilvl="3">
      <w:start w:val="1"/>
      <w:numFmt w:val="decimal"/>
      <w:lvlText w:val="%1.%2.%3.%4"/>
      <w:lvlJc w:val="left"/>
      <w:pPr>
        <w:ind w:left="720" w:hanging="720"/>
      </w:pPr>
      <w:rPr>
        <w:rFonts w:ascii="Calibri" w:hAnsi="Calibri" w:cs="Calibri" w:hint="default"/>
        <w:sz w:val="24"/>
      </w:rPr>
    </w:lvl>
    <w:lvl w:ilvl="4">
      <w:start w:val="1"/>
      <w:numFmt w:val="decimal"/>
      <w:lvlText w:val="%1.%2.%3.%4.%5"/>
      <w:lvlJc w:val="left"/>
      <w:pPr>
        <w:ind w:left="720" w:hanging="720"/>
      </w:pPr>
      <w:rPr>
        <w:rFonts w:ascii="Calibri" w:hAnsi="Calibri" w:cs="Calibri" w:hint="default"/>
        <w:sz w:val="24"/>
      </w:rPr>
    </w:lvl>
    <w:lvl w:ilvl="5">
      <w:start w:val="1"/>
      <w:numFmt w:val="decimal"/>
      <w:lvlText w:val="%1.%2.%3.%4.%5.%6"/>
      <w:lvlJc w:val="left"/>
      <w:pPr>
        <w:ind w:left="1080" w:hanging="1080"/>
      </w:pPr>
      <w:rPr>
        <w:rFonts w:ascii="Calibri" w:hAnsi="Calibri" w:cs="Calibri" w:hint="default"/>
        <w:sz w:val="24"/>
      </w:rPr>
    </w:lvl>
    <w:lvl w:ilvl="6">
      <w:start w:val="1"/>
      <w:numFmt w:val="decimal"/>
      <w:lvlText w:val="%1.%2.%3.%4.%5.%6.%7"/>
      <w:lvlJc w:val="left"/>
      <w:pPr>
        <w:ind w:left="1080" w:hanging="1080"/>
      </w:pPr>
      <w:rPr>
        <w:rFonts w:ascii="Calibri" w:hAnsi="Calibri" w:cs="Calibri" w:hint="default"/>
        <w:sz w:val="24"/>
      </w:rPr>
    </w:lvl>
    <w:lvl w:ilvl="7">
      <w:start w:val="1"/>
      <w:numFmt w:val="decimal"/>
      <w:lvlText w:val="%1.%2.%3.%4.%5.%6.%7.%8"/>
      <w:lvlJc w:val="left"/>
      <w:pPr>
        <w:ind w:left="1440" w:hanging="1440"/>
      </w:pPr>
      <w:rPr>
        <w:rFonts w:ascii="Calibri" w:hAnsi="Calibri" w:cs="Calibri" w:hint="default"/>
        <w:sz w:val="24"/>
      </w:rPr>
    </w:lvl>
    <w:lvl w:ilvl="8">
      <w:start w:val="1"/>
      <w:numFmt w:val="decimal"/>
      <w:lvlText w:val="%1.%2.%3.%4.%5.%6.%7.%8.%9"/>
      <w:lvlJc w:val="left"/>
      <w:pPr>
        <w:ind w:left="1440" w:hanging="1440"/>
      </w:pPr>
      <w:rPr>
        <w:rFonts w:ascii="Calibri" w:hAnsi="Calibri" w:cs="Calibri" w:hint="default"/>
        <w:sz w:val="24"/>
      </w:rPr>
    </w:lvl>
  </w:abstractNum>
  <w:abstractNum w:abstractNumId="5" w15:restartNumberingAfterBreak="0">
    <w:nsid w:val="19D125B8"/>
    <w:multiLevelType w:val="multilevel"/>
    <w:tmpl w:val="66C27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2E0286"/>
    <w:multiLevelType w:val="hybridMultilevel"/>
    <w:tmpl w:val="D7D0F09A"/>
    <w:lvl w:ilvl="0" w:tplc="0054D900">
      <w:start w:val="1"/>
      <w:numFmt w:val="bullet"/>
      <w:lvlText w:val=""/>
      <w:lvlJc w:val="left"/>
      <w:pPr>
        <w:ind w:left="1080" w:hanging="360"/>
      </w:pPr>
      <w:rPr>
        <w:rFonts w:ascii="Symbol" w:hAnsi="Symbol"/>
      </w:rPr>
    </w:lvl>
    <w:lvl w:ilvl="1" w:tplc="78921E34">
      <w:start w:val="1"/>
      <w:numFmt w:val="bullet"/>
      <w:lvlText w:val=""/>
      <w:lvlJc w:val="left"/>
      <w:pPr>
        <w:ind w:left="1080" w:hanging="360"/>
      </w:pPr>
      <w:rPr>
        <w:rFonts w:ascii="Symbol" w:hAnsi="Symbol"/>
      </w:rPr>
    </w:lvl>
    <w:lvl w:ilvl="2" w:tplc="F27050CE">
      <w:start w:val="1"/>
      <w:numFmt w:val="bullet"/>
      <w:lvlText w:val=""/>
      <w:lvlJc w:val="left"/>
      <w:pPr>
        <w:ind w:left="1080" w:hanging="360"/>
      </w:pPr>
      <w:rPr>
        <w:rFonts w:ascii="Symbol" w:hAnsi="Symbol"/>
      </w:rPr>
    </w:lvl>
    <w:lvl w:ilvl="3" w:tplc="769E2AE8">
      <w:start w:val="1"/>
      <w:numFmt w:val="bullet"/>
      <w:lvlText w:val=""/>
      <w:lvlJc w:val="left"/>
      <w:pPr>
        <w:ind w:left="1080" w:hanging="360"/>
      </w:pPr>
      <w:rPr>
        <w:rFonts w:ascii="Symbol" w:hAnsi="Symbol"/>
      </w:rPr>
    </w:lvl>
    <w:lvl w:ilvl="4" w:tplc="861205FC">
      <w:start w:val="1"/>
      <w:numFmt w:val="bullet"/>
      <w:lvlText w:val=""/>
      <w:lvlJc w:val="left"/>
      <w:pPr>
        <w:ind w:left="1080" w:hanging="360"/>
      </w:pPr>
      <w:rPr>
        <w:rFonts w:ascii="Symbol" w:hAnsi="Symbol"/>
      </w:rPr>
    </w:lvl>
    <w:lvl w:ilvl="5" w:tplc="DF601982">
      <w:start w:val="1"/>
      <w:numFmt w:val="bullet"/>
      <w:lvlText w:val=""/>
      <w:lvlJc w:val="left"/>
      <w:pPr>
        <w:ind w:left="1080" w:hanging="360"/>
      </w:pPr>
      <w:rPr>
        <w:rFonts w:ascii="Symbol" w:hAnsi="Symbol"/>
      </w:rPr>
    </w:lvl>
    <w:lvl w:ilvl="6" w:tplc="D776582C">
      <w:start w:val="1"/>
      <w:numFmt w:val="bullet"/>
      <w:lvlText w:val=""/>
      <w:lvlJc w:val="left"/>
      <w:pPr>
        <w:ind w:left="1080" w:hanging="360"/>
      </w:pPr>
      <w:rPr>
        <w:rFonts w:ascii="Symbol" w:hAnsi="Symbol"/>
      </w:rPr>
    </w:lvl>
    <w:lvl w:ilvl="7" w:tplc="2796F32C">
      <w:start w:val="1"/>
      <w:numFmt w:val="bullet"/>
      <w:lvlText w:val=""/>
      <w:lvlJc w:val="left"/>
      <w:pPr>
        <w:ind w:left="1080" w:hanging="360"/>
      </w:pPr>
      <w:rPr>
        <w:rFonts w:ascii="Symbol" w:hAnsi="Symbol"/>
      </w:rPr>
    </w:lvl>
    <w:lvl w:ilvl="8" w:tplc="6E24C564">
      <w:start w:val="1"/>
      <w:numFmt w:val="bullet"/>
      <w:lvlText w:val=""/>
      <w:lvlJc w:val="left"/>
      <w:pPr>
        <w:ind w:left="1080" w:hanging="360"/>
      </w:pPr>
      <w:rPr>
        <w:rFonts w:ascii="Symbol" w:hAnsi="Symbol"/>
      </w:rPr>
    </w:lvl>
  </w:abstractNum>
  <w:abstractNum w:abstractNumId="7" w15:restartNumberingAfterBreak="0">
    <w:nsid w:val="2868596B"/>
    <w:multiLevelType w:val="hybridMultilevel"/>
    <w:tmpl w:val="66AC42B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AFB10BA"/>
    <w:multiLevelType w:val="multilevel"/>
    <w:tmpl w:val="E6527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AE3368"/>
    <w:multiLevelType w:val="multilevel"/>
    <w:tmpl w:val="B9683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00D7407"/>
    <w:multiLevelType w:val="hybridMultilevel"/>
    <w:tmpl w:val="21E849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67E0D32"/>
    <w:multiLevelType w:val="hybridMultilevel"/>
    <w:tmpl w:val="D0EA20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58A1673E"/>
    <w:multiLevelType w:val="multilevel"/>
    <w:tmpl w:val="E22EC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C892FE3"/>
    <w:multiLevelType w:val="multilevel"/>
    <w:tmpl w:val="83FCE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4A3237"/>
    <w:multiLevelType w:val="multilevel"/>
    <w:tmpl w:val="4A5C27C6"/>
    <w:lvl w:ilvl="0">
      <w:start w:val="8"/>
      <w:numFmt w:val="decimal"/>
      <w:lvlText w:val="%1"/>
      <w:lvlJc w:val="left"/>
      <w:pPr>
        <w:ind w:left="360" w:hanging="360"/>
      </w:pPr>
      <w:rPr>
        <w:rFonts w:ascii="Calibri" w:hAnsi="Calibri" w:cs="Calibri" w:hint="default"/>
        <w:sz w:val="28"/>
      </w:rPr>
    </w:lvl>
    <w:lvl w:ilvl="1">
      <w:start w:val="4"/>
      <w:numFmt w:val="decimal"/>
      <w:lvlText w:val="%1.%2"/>
      <w:lvlJc w:val="left"/>
      <w:pPr>
        <w:ind w:left="360" w:hanging="360"/>
      </w:pPr>
      <w:rPr>
        <w:rFonts w:ascii="Calibri" w:hAnsi="Calibri" w:cs="Calibri" w:hint="default"/>
        <w:sz w:val="28"/>
      </w:rPr>
    </w:lvl>
    <w:lvl w:ilvl="2">
      <w:start w:val="1"/>
      <w:numFmt w:val="decimal"/>
      <w:lvlText w:val="%1.%2.%3"/>
      <w:lvlJc w:val="left"/>
      <w:pPr>
        <w:ind w:left="720" w:hanging="720"/>
      </w:pPr>
      <w:rPr>
        <w:rFonts w:ascii="Calibri" w:hAnsi="Calibri" w:cs="Calibri" w:hint="default"/>
        <w:sz w:val="28"/>
      </w:rPr>
    </w:lvl>
    <w:lvl w:ilvl="3">
      <w:start w:val="1"/>
      <w:numFmt w:val="decimal"/>
      <w:lvlText w:val="%1.%2.%3.%4"/>
      <w:lvlJc w:val="left"/>
      <w:pPr>
        <w:ind w:left="720" w:hanging="720"/>
      </w:pPr>
      <w:rPr>
        <w:rFonts w:ascii="Calibri" w:hAnsi="Calibri" w:cs="Calibri" w:hint="default"/>
        <w:sz w:val="28"/>
      </w:rPr>
    </w:lvl>
    <w:lvl w:ilvl="4">
      <w:start w:val="1"/>
      <w:numFmt w:val="decimal"/>
      <w:lvlText w:val="%1.%2.%3.%4.%5"/>
      <w:lvlJc w:val="left"/>
      <w:pPr>
        <w:ind w:left="720" w:hanging="720"/>
      </w:pPr>
      <w:rPr>
        <w:rFonts w:ascii="Calibri" w:hAnsi="Calibri" w:cs="Calibri" w:hint="default"/>
        <w:sz w:val="28"/>
      </w:rPr>
    </w:lvl>
    <w:lvl w:ilvl="5">
      <w:start w:val="1"/>
      <w:numFmt w:val="decimal"/>
      <w:lvlText w:val="%1.%2.%3.%4.%5.%6"/>
      <w:lvlJc w:val="left"/>
      <w:pPr>
        <w:ind w:left="1080" w:hanging="1080"/>
      </w:pPr>
      <w:rPr>
        <w:rFonts w:ascii="Calibri" w:hAnsi="Calibri" w:cs="Calibri" w:hint="default"/>
        <w:sz w:val="28"/>
      </w:rPr>
    </w:lvl>
    <w:lvl w:ilvl="6">
      <w:start w:val="1"/>
      <w:numFmt w:val="decimal"/>
      <w:lvlText w:val="%1.%2.%3.%4.%5.%6.%7"/>
      <w:lvlJc w:val="left"/>
      <w:pPr>
        <w:ind w:left="1080" w:hanging="1080"/>
      </w:pPr>
      <w:rPr>
        <w:rFonts w:ascii="Calibri" w:hAnsi="Calibri" w:cs="Calibri" w:hint="default"/>
        <w:sz w:val="28"/>
      </w:rPr>
    </w:lvl>
    <w:lvl w:ilvl="7">
      <w:start w:val="1"/>
      <w:numFmt w:val="decimal"/>
      <w:lvlText w:val="%1.%2.%3.%4.%5.%6.%7.%8"/>
      <w:lvlJc w:val="left"/>
      <w:pPr>
        <w:ind w:left="1440" w:hanging="1440"/>
      </w:pPr>
      <w:rPr>
        <w:rFonts w:ascii="Calibri" w:hAnsi="Calibri" w:cs="Calibri" w:hint="default"/>
        <w:sz w:val="28"/>
      </w:rPr>
    </w:lvl>
    <w:lvl w:ilvl="8">
      <w:start w:val="1"/>
      <w:numFmt w:val="decimal"/>
      <w:lvlText w:val="%1.%2.%3.%4.%5.%6.%7.%8.%9"/>
      <w:lvlJc w:val="left"/>
      <w:pPr>
        <w:ind w:left="1440" w:hanging="1440"/>
      </w:pPr>
      <w:rPr>
        <w:rFonts w:ascii="Calibri" w:hAnsi="Calibri" w:cs="Calibri" w:hint="default"/>
        <w:sz w:val="28"/>
      </w:rPr>
    </w:lvl>
  </w:abstractNum>
  <w:abstractNum w:abstractNumId="15" w15:restartNumberingAfterBreak="0">
    <w:nsid w:val="6192644A"/>
    <w:multiLevelType w:val="multilevel"/>
    <w:tmpl w:val="61686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1E64661"/>
    <w:multiLevelType w:val="multilevel"/>
    <w:tmpl w:val="88780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124021"/>
    <w:multiLevelType w:val="multilevel"/>
    <w:tmpl w:val="F4309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B4F5EEE"/>
    <w:multiLevelType w:val="multilevel"/>
    <w:tmpl w:val="2A34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27434069">
    <w:abstractNumId w:val="2"/>
  </w:num>
  <w:num w:numId="2" w16cid:durableId="1140925628">
    <w:abstractNumId w:val="9"/>
  </w:num>
  <w:num w:numId="3" w16cid:durableId="1522353289">
    <w:abstractNumId w:val="4"/>
  </w:num>
  <w:num w:numId="4" w16cid:durableId="1877502181">
    <w:abstractNumId w:val="5"/>
  </w:num>
  <w:num w:numId="5" w16cid:durableId="2141918789">
    <w:abstractNumId w:val="17"/>
  </w:num>
  <w:num w:numId="6" w16cid:durableId="343092603">
    <w:abstractNumId w:val="8"/>
  </w:num>
  <w:num w:numId="7" w16cid:durableId="499202867">
    <w:abstractNumId w:val="12"/>
  </w:num>
  <w:num w:numId="8" w16cid:durableId="515726650">
    <w:abstractNumId w:val="14"/>
  </w:num>
  <w:num w:numId="9" w16cid:durableId="579869912">
    <w:abstractNumId w:val="1"/>
  </w:num>
  <w:num w:numId="10" w16cid:durableId="741830305">
    <w:abstractNumId w:val="18"/>
  </w:num>
  <w:num w:numId="11" w16cid:durableId="855731449">
    <w:abstractNumId w:val="15"/>
  </w:num>
  <w:num w:numId="12" w16cid:durableId="179202776">
    <w:abstractNumId w:val="6"/>
  </w:num>
  <w:num w:numId="13" w16cid:durableId="426392905">
    <w:abstractNumId w:val="0"/>
  </w:num>
  <w:num w:numId="14" w16cid:durableId="979728398">
    <w:abstractNumId w:val="13"/>
  </w:num>
  <w:num w:numId="15" w16cid:durableId="1369179080">
    <w:abstractNumId w:val="3"/>
  </w:num>
  <w:num w:numId="16" w16cid:durableId="406659338">
    <w:abstractNumId w:val="16"/>
  </w:num>
  <w:num w:numId="17" w16cid:durableId="1282151186">
    <w:abstractNumId w:val="11"/>
  </w:num>
  <w:num w:numId="18" w16cid:durableId="876967541">
    <w:abstractNumId w:val="7"/>
  </w:num>
  <w:num w:numId="19" w16cid:durableId="6591156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38F"/>
    <w:rsid w:val="00005088"/>
    <w:rsid w:val="000226DA"/>
    <w:rsid w:val="00061193"/>
    <w:rsid w:val="00094AEE"/>
    <w:rsid w:val="000A42F4"/>
    <w:rsid w:val="000C5EB1"/>
    <w:rsid w:val="000D73F8"/>
    <w:rsid w:val="000F32FD"/>
    <w:rsid w:val="00114B77"/>
    <w:rsid w:val="001158BF"/>
    <w:rsid w:val="00147DE7"/>
    <w:rsid w:val="001550CE"/>
    <w:rsid w:val="00171015"/>
    <w:rsid w:val="00182D78"/>
    <w:rsid w:val="001E5991"/>
    <w:rsid w:val="001F30DF"/>
    <w:rsid w:val="00231F86"/>
    <w:rsid w:val="00243299"/>
    <w:rsid w:val="002D4294"/>
    <w:rsid w:val="002D6EB9"/>
    <w:rsid w:val="003007A2"/>
    <w:rsid w:val="0031447D"/>
    <w:rsid w:val="00330A34"/>
    <w:rsid w:val="0033238F"/>
    <w:rsid w:val="00345F18"/>
    <w:rsid w:val="00364537"/>
    <w:rsid w:val="00366B78"/>
    <w:rsid w:val="003742DA"/>
    <w:rsid w:val="00397259"/>
    <w:rsid w:val="003B7A50"/>
    <w:rsid w:val="004003F7"/>
    <w:rsid w:val="00413088"/>
    <w:rsid w:val="004144DF"/>
    <w:rsid w:val="00415176"/>
    <w:rsid w:val="00415786"/>
    <w:rsid w:val="0041592B"/>
    <w:rsid w:val="00423E84"/>
    <w:rsid w:val="004257E5"/>
    <w:rsid w:val="004B58BD"/>
    <w:rsid w:val="004B6030"/>
    <w:rsid w:val="004E66EF"/>
    <w:rsid w:val="00545ADA"/>
    <w:rsid w:val="005A00B9"/>
    <w:rsid w:val="005D703C"/>
    <w:rsid w:val="005E2CFE"/>
    <w:rsid w:val="005F70F0"/>
    <w:rsid w:val="006407D6"/>
    <w:rsid w:val="00676345"/>
    <w:rsid w:val="00697FE2"/>
    <w:rsid w:val="0073316B"/>
    <w:rsid w:val="00735604"/>
    <w:rsid w:val="007559D4"/>
    <w:rsid w:val="00794B9D"/>
    <w:rsid w:val="007966AD"/>
    <w:rsid w:val="007A6A84"/>
    <w:rsid w:val="00813F09"/>
    <w:rsid w:val="008156D6"/>
    <w:rsid w:val="008845A0"/>
    <w:rsid w:val="00891DB7"/>
    <w:rsid w:val="008A0F85"/>
    <w:rsid w:val="008C1366"/>
    <w:rsid w:val="008E72B4"/>
    <w:rsid w:val="0090514D"/>
    <w:rsid w:val="00906272"/>
    <w:rsid w:val="009223FE"/>
    <w:rsid w:val="0092399E"/>
    <w:rsid w:val="00972C0A"/>
    <w:rsid w:val="00993866"/>
    <w:rsid w:val="0099460E"/>
    <w:rsid w:val="009B4802"/>
    <w:rsid w:val="009B4CA0"/>
    <w:rsid w:val="00A33689"/>
    <w:rsid w:val="00A3633C"/>
    <w:rsid w:val="00A868C0"/>
    <w:rsid w:val="00AA57C5"/>
    <w:rsid w:val="00AD21E6"/>
    <w:rsid w:val="00AE0618"/>
    <w:rsid w:val="00B441EC"/>
    <w:rsid w:val="00B76AF3"/>
    <w:rsid w:val="00B80A64"/>
    <w:rsid w:val="00BC7E6E"/>
    <w:rsid w:val="00C2580E"/>
    <w:rsid w:val="00C713DA"/>
    <w:rsid w:val="00C8035A"/>
    <w:rsid w:val="00C869ED"/>
    <w:rsid w:val="00C8736E"/>
    <w:rsid w:val="00CA218D"/>
    <w:rsid w:val="00CC1F96"/>
    <w:rsid w:val="00CF1593"/>
    <w:rsid w:val="00D01A4D"/>
    <w:rsid w:val="00D15C28"/>
    <w:rsid w:val="00D23799"/>
    <w:rsid w:val="00D45DA5"/>
    <w:rsid w:val="00D60DDC"/>
    <w:rsid w:val="00D81318"/>
    <w:rsid w:val="00E00986"/>
    <w:rsid w:val="00E53C0B"/>
    <w:rsid w:val="00E70B08"/>
    <w:rsid w:val="00EC57E5"/>
    <w:rsid w:val="00ED71CF"/>
    <w:rsid w:val="00EF1E01"/>
    <w:rsid w:val="00F12F7B"/>
    <w:rsid w:val="00F20768"/>
    <w:rsid w:val="00F34911"/>
    <w:rsid w:val="00F37A58"/>
    <w:rsid w:val="00F85221"/>
    <w:rsid w:val="00FB4141"/>
    <w:rsid w:val="00FC6C61"/>
    <w:rsid w:val="00FF18B0"/>
    <w:rsid w:val="00FF2366"/>
    <w:rsid w:val="00FF75A1"/>
    <w:rsid w:val="0C25C79F"/>
    <w:rsid w:val="338FAAD6"/>
    <w:rsid w:val="4D9DFE1D"/>
    <w:rsid w:val="54D0B134"/>
    <w:rsid w:val="6443A8C5"/>
    <w:rsid w:val="670A6F13"/>
    <w:rsid w:val="732E2601"/>
    <w:rsid w:val="78798751"/>
    <w:rsid w:val="7CD2E84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45601"/>
  <w15:chartTrackingRefBased/>
  <w15:docId w15:val="{D20CA2C6-8DBB-4696-8398-0AD4EF19C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323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3323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33238F"/>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3238F"/>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3238F"/>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3238F"/>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3238F"/>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3238F"/>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3238F"/>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3238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33238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33238F"/>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33238F"/>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33238F"/>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33238F"/>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3238F"/>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3238F"/>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3238F"/>
    <w:rPr>
      <w:rFonts w:eastAsiaTheme="majorEastAsia" w:cstheme="majorBidi"/>
      <w:color w:val="272727" w:themeColor="text1" w:themeTint="D8"/>
    </w:rPr>
  </w:style>
  <w:style w:type="paragraph" w:styleId="Tittel">
    <w:name w:val="Title"/>
    <w:basedOn w:val="Normal"/>
    <w:next w:val="Normal"/>
    <w:link w:val="TittelTegn"/>
    <w:uiPriority w:val="10"/>
    <w:qFormat/>
    <w:rsid w:val="003323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3238F"/>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33238F"/>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3238F"/>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3238F"/>
    <w:pPr>
      <w:spacing w:before="160"/>
      <w:jc w:val="center"/>
    </w:pPr>
    <w:rPr>
      <w:i/>
      <w:iCs/>
      <w:color w:val="404040" w:themeColor="text1" w:themeTint="BF"/>
    </w:rPr>
  </w:style>
  <w:style w:type="character" w:customStyle="1" w:styleId="SitatTegn">
    <w:name w:val="Sitat Tegn"/>
    <w:basedOn w:val="Standardskriftforavsnitt"/>
    <w:link w:val="Sitat"/>
    <w:uiPriority w:val="29"/>
    <w:rsid w:val="0033238F"/>
    <w:rPr>
      <w:i/>
      <w:iCs/>
      <w:color w:val="404040" w:themeColor="text1" w:themeTint="BF"/>
    </w:rPr>
  </w:style>
  <w:style w:type="paragraph" w:styleId="Listeavsnitt">
    <w:name w:val="List Paragraph"/>
    <w:basedOn w:val="Normal"/>
    <w:uiPriority w:val="34"/>
    <w:qFormat/>
    <w:rsid w:val="0033238F"/>
    <w:pPr>
      <w:ind w:left="720"/>
      <w:contextualSpacing/>
    </w:pPr>
  </w:style>
  <w:style w:type="character" w:styleId="Sterkutheving">
    <w:name w:val="Intense Emphasis"/>
    <w:basedOn w:val="Standardskriftforavsnitt"/>
    <w:uiPriority w:val="21"/>
    <w:qFormat/>
    <w:rsid w:val="0033238F"/>
    <w:rPr>
      <w:i/>
      <w:iCs/>
      <w:color w:val="0F4761" w:themeColor="accent1" w:themeShade="BF"/>
    </w:rPr>
  </w:style>
  <w:style w:type="paragraph" w:styleId="Sterktsitat">
    <w:name w:val="Intense Quote"/>
    <w:basedOn w:val="Normal"/>
    <w:next w:val="Normal"/>
    <w:link w:val="SterktsitatTegn"/>
    <w:uiPriority w:val="30"/>
    <w:qFormat/>
    <w:rsid w:val="003323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33238F"/>
    <w:rPr>
      <w:i/>
      <w:iCs/>
      <w:color w:val="0F4761" w:themeColor="accent1" w:themeShade="BF"/>
    </w:rPr>
  </w:style>
  <w:style w:type="character" w:styleId="Sterkreferanse">
    <w:name w:val="Intense Reference"/>
    <w:basedOn w:val="Standardskriftforavsnitt"/>
    <w:uiPriority w:val="32"/>
    <w:qFormat/>
    <w:rsid w:val="0033238F"/>
    <w:rPr>
      <w:b/>
      <w:bCs/>
      <w:smallCaps/>
      <w:color w:val="0F4761" w:themeColor="accent1" w:themeShade="BF"/>
      <w:spacing w:val="5"/>
    </w:rPr>
  </w:style>
  <w:style w:type="paragraph" w:customStyle="1" w:styleId="paragraph">
    <w:name w:val="paragraph"/>
    <w:basedOn w:val="Normal"/>
    <w:rsid w:val="0033238F"/>
    <w:pPr>
      <w:spacing w:before="100" w:beforeAutospacing="1" w:after="100" w:afterAutospacing="1" w:line="240" w:lineRule="auto"/>
    </w:pPr>
    <w:rPr>
      <w:rFonts w:ascii="Times New Roman" w:eastAsia="Times New Roman" w:hAnsi="Times New Roman" w:cs="Times New Roman"/>
      <w:kern w:val="0"/>
      <w:lang w:eastAsia="nb-NO"/>
      <w14:ligatures w14:val="none"/>
    </w:rPr>
  </w:style>
  <w:style w:type="character" w:customStyle="1" w:styleId="normaltextrun">
    <w:name w:val="normaltextrun"/>
    <w:basedOn w:val="Standardskriftforavsnitt"/>
    <w:rsid w:val="0033238F"/>
  </w:style>
  <w:style w:type="character" w:customStyle="1" w:styleId="scxw118303347">
    <w:name w:val="scxw118303347"/>
    <w:basedOn w:val="Standardskriftforavsnitt"/>
    <w:rsid w:val="0033238F"/>
  </w:style>
  <w:style w:type="character" w:customStyle="1" w:styleId="eop">
    <w:name w:val="eop"/>
    <w:basedOn w:val="Standardskriftforavsnitt"/>
    <w:rsid w:val="0033238F"/>
  </w:style>
  <w:style w:type="character" w:styleId="Merknadsreferanse">
    <w:name w:val="annotation reference"/>
    <w:basedOn w:val="Standardskriftforavsnitt"/>
    <w:uiPriority w:val="99"/>
    <w:semiHidden/>
    <w:unhideWhenUsed/>
    <w:rsid w:val="000226DA"/>
    <w:rPr>
      <w:sz w:val="16"/>
      <w:szCs w:val="16"/>
    </w:rPr>
  </w:style>
  <w:style w:type="paragraph" w:styleId="Merknadstekst">
    <w:name w:val="annotation text"/>
    <w:basedOn w:val="Normal"/>
    <w:link w:val="MerknadstekstTegn"/>
    <w:uiPriority w:val="99"/>
    <w:unhideWhenUsed/>
    <w:rsid w:val="000226DA"/>
    <w:pPr>
      <w:spacing w:line="240" w:lineRule="auto"/>
    </w:pPr>
    <w:rPr>
      <w:sz w:val="20"/>
      <w:szCs w:val="20"/>
    </w:rPr>
  </w:style>
  <w:style w:type="character" w:customStyle="1" w:styleId="MerknadstekstTegn">
    <w:name w:val="Merknadstekst Tegn"/>
    <w:basedOn w:val="Standardskriftforavsnitt"/>
    <w:link w:val="Merknadstekst"/>
    <w:uiPriority w:val="99"/>
    <w:rsid w:val="000226DA"/>
    <w:rPr>
      <w:sz w:val="20"/>
      <w:szCs w:val="20"/>
    </w:rPr>
  </w:style>
  <w:style w:type="paragraph" w:styleId="Kommentaremne">
    <w:name w:val="annotation subject"/>
    <w:basedOn w:val="Merknadstekst"/>
    <w:next w:val="Merknadstekst"/>
    <w:link w:val="KommentaremneTegn"/>
    <w:uiPriority w:val="99"/>
    <w:semiHidden/>
    <w:unhideWhenUsed/>
    <w:rsid w:val="000226DA"/>
    <w:rPr>
      <w:b/>
      <w:bCs/>
    </w:rPr>
  </w:style>
  <w:style w:type="character" w:customStyle="1" w:styleId="KommentaremneTegn">
    <w:name w:val="Kommentaremne Tegn"/>
    <w:basedOn w:val="MerknadstekstTegn"/>
    <w:link w:val="Kommentaremne"/>
    <w:uiPriority w:val="99"/>
    <w:semiHidden/>
    <w:rsid w:val="000226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1940</Words>
  <Characters>10285</Characters>
  <Application>Microsoft Office Word</Application>
  <DocSecurity>0</DocSecurity>
  <Lines>85</Lines>
  <Paragraphs>24</Paragraphs>
  <ScaleCrop>false</ScaleCrop>
  <HeadingPairs>
    <vt:vector size="2" baseType="variant">
      <vt:variant>
        <vt:lpstr>Tittel</vt:lpstr>
      </vt:variant>
      <vt:variant>
        <vt:i4>1</vt:i4>
      </vt:variant>
    </vt:vector>
  </HeadingPairs>
  <TitlesOfParts>
    <vt:vector size="1" baseType="lpstr">
      <vt:lpstr/>
    </vt:vector>
  </TitlesOfParts>
  <Company>Rana Kommune</Company>
  <LinksUpToDate>false</LinksUpToDate>
  <CharactersWithSpaces>12201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Liberg, Merete</dc:creator>
  <cp:keywords/>
  <dc:description/>
  <cp:lastModifiedBy>Liberg, Merete</cp:lastModifiedBy>
  <cp:revision>2</cp:revision>
  <cp:lastPrinted>2026-08-19T10:35:00Z</cp:lastPrinted>
  <dcterms:created xsi:type="dcterms:W3CDTF">2026-08-19T11:37:00Z</dcterms:created>
  <dcterms:modified xsi:type="dcterms:W3CDTF">2026-08-19T11:37:00Z</dcterms:modified>
</cp:coreProperties>
</file>